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spacing w:line="242" w:lineRule="auto"/>
      </w:pPr>
      <w:r>
        <w:rPr/>
        <w:t>Comparative Study of the Performance of DenseNet201, ResNet50,and VGG16 Transfer Learning Models on Landsat-8 Satellite Imagery </w:t>
      </w:r>
      <w:r>
        <w:rPr/>
        <w:t>for Forest Classification</w:t>
      </w:r>
    </w:p>
    <w:p>
      <w:pPr>
        <w:pStyle w:val="BodyText"/>
        <w:spacing w:before="3"/>
        <w:rPr>
          <w:sz w:val="17"/>
        </w:rPr>
      </w:pPr>
    </w:p>
    <w:p>
      <w:pPr>
        <w:pStyle w:val="BodyText"/>
        <w:spacing w:after="0"/>
        <w:rPr>
          <w:sz w:val="17"/>
        </w:rPr>
        <w:sectPr>
          <w:type w:val="continuous"/>
          <w:pgSz w:w="12240" w:h="15840"/>
          <w:pgMar w:top="900" w:bottom="280" w:left="720" w:right="360"/>
        </w:sectPr>
      </w:pPr>
    </w:p>
    <w:p>
      <w:pPr>
        <w:spacing w:before="116"/>
        <w:ind w:left="849" w:right="0" w:firstLine="0"/>
        <w:jc w:val="center"/>
        <w:rPr>
          <w:sz w:val="22"/>
        </w:rPr>
      </w:pPr>
      <w:r>
        <w:rPr>
          <w:sz w:val="22"/>
        </w:rPr>
        <w:t>1</w:t>
      </w:r>
      <w:r>
        <w:rPr>
          <w:sz w:val="22"/>
          <w:vertAlign w:val="superscript"/>
        </w:rPr>
        <w:t>st</w:t>
      </w:r>
      <w:r>
        <w:rPr>
          <w:spacing w:val="34"/>
          <w:sz w:val="22"/>
          <w:vertAlign w:val="baseline"/>
        </w:rPr>
        <w:t> </w:t>
      </w:r>
      <w:r>
        <w:rPr>
          <w:sz w:val="22"/>
          <w:vertAlign w:val="baseline"/>
        </w:rPr>
        <w:t>Arie</w:t>
      </w:r>
      <w:r>
        <w:rPr>
          <w:spacing w:val="24"/>
          <w:sz w:val="22"/>
          <w:vertAlign w:val="baseline"/>
        </w:rPr>
        <w:t> </w:t>
      </w:r>
      <w:r>
        <w:rPr>
          <w:spacing w:val="-2"/>
          <w:sz w:val="22"/>
          <w:vertAlign w:val="baseline"/>
        </w:rPr>
        <w:t>Vatresia</w:t>
      </w:r>
    </w:p>
    <w:p>
      <w:pPr>
        <w:spacing w:line="256" w:lineRule="auto" w:before="15"/>
        <w:ind w:left="780" w:right="0" w:firstLine="0"/>
        <w:jc w:val="center"/>
        <w:rPr>
          <w:sz w:val="20"/>
        </w:rPr>
      </w:pPr>
      <w:r>
        <w:rPr>
          <w:i/>
          <w:spacing w:val="-2"/>
          <w:sz w:val="20"/>
        </w:rPr>
        <w:t>Informatics-Engineering </w:t>
      </w:r>
      <w:r>
        <w:rPr>
          <w:i/>
          <w:spacing w:val="-2"/>
          <w:sz w:val="20"/>
        </w:rPr>
        <w:t>Faculty </w:t>
      </w:r>
      <w:r>
        <w:rPr>
          <w:i/>
          <w:sz w:val="20"/>
        </w:rPr>
        <w:t>University of Bengkulu </w:t>
      </w:r>
      <w:r>
        <w:rPr>
          <w:sz w:val="20"/>
        </w:rPr>
        <w:t>Bengkulu, Bengkulu </w:t>
      </w:r>
      <w:hyperlink r:id="rId5">
        <w:r>
          <w:rPr>
            <w:spacing w:val="-2"/>
            <w:sz w:val="20"/>
          </w:rPr>
          <w:t>arie.vatresia@unib.ac.id</w:t>
        </w:r>
      </w:hyperlink>
    </w:p>
    <w:p>
      <w:pPr>
        <w:spacing w:line="256" w:lineRule="auto" w:before="116"/>
        <w:ind w:left="550" w:right="0" w:firstLine="69"/>
        <w:jc w:val="center"/>
        <w:rPr>
          <w:sz w:val="20"/>
        </w:rPr>
      </w:pPr>
      <w:r>
        <w:rPr/>
        <w:br w:type="column"/>
      </w:r>
      <w:r>
        <w:rPr>
          <w:sz w:val="22"/>
        </w:rPr>
        <w:t>2</w:t>
      </w:r>
      <w:r>
        <w:rPr>
          <w:sz w:val="22"/>
          <w:vertAlign w:val="superscript"/>
        </w:rPr>
        <w:t>nd</w:t>
      </w:r>
      <w:r>
        <w:rPr>
          <w:spacing w:val="40"/>
          <w:sz w:val="22"/>
          <w:vertAlign w:val="baseline"/>
        </w:rPr>
        <w:t> </w:t>
      </w:r>
      <w:r>
        <w:rPr>
          <w:sz w:val="22"/>
          <w:vertAlign w:val="baseline"/>
        </w:rPr>
        <w:t>Kurnia Anggriani </w:t>
      </w:r>
      <w:r>
        <w:rPr>
          <w:i/>
          <w:spacing w:val="-2"/>
          <w:sz w:val="20"/>
          <w:vertAlign w:val="baseline"/>
        </w:rPr>
        <w:t>Informatics-Engineering </w:t>
      </w:r>
      <w:r>
        <w:rPr>
          <w:i/>
          <w:spacing w:val="-2"/>
          <w:sz w:val="20"/>
          <w:vertAlign w:val="baseline"/>
        </w:rPr>
        <w:t>Faculty </w:t>
      </w:r>
      <w:r>
        <w:rPr>
          <w:i/>
          <w:sz w:val="20"/>
          <w:vertAlign w:val="baseline"/>
        </w:rPr>
        <w:t>University of Bengkulu </w:t>
      </w:r>
      <w:r>
        <w:rPr>
          <w:sz w:val="20"/>
          <w:vertAlign w:val="baseline"/>
        </w:rPr>
        <w:t>Bengkulu, Bengkulu </w:t>
      </w:r>
      <w:hyperlink r:id="rId6">
        <w:r>
          <w:rPr>
            <w:spacing w:val="-2"/>
            <w:sz w:val="20"/>
            <w:vertAlign w:val="baseline"/>
          </w:rPr>
          <w:t>kurnia.anggriani@unib.ac.id</w:t>
        </w:r>
      </w:hyperlink>
    </w:p>
    <w:p>
      <w:pPr>
        <w:spacing w:line="256" w:lineRule="auto" w:before="116"/>
        <w:ind w:left="550" w:right="1138" w:firstLine="0"/>
        <w:jc w:val="center"/>
        <w:rPr>
          <w:i/>
          <w:sz w:val="20"/>
        </w:rPr>
      </w:pPr>
      <w:r>
        <w:rPr/>
        <w:br w:type="column"/>
      </w:r>
      <w:r>
        <w:rPr>
          <w:sz w:val="22"/>
        </w:rPr>
        <w:t>3</w:t>
      </w:r>
      <w:r>
        <w:rPr>
          <w:sz w:val="22"/>
          <w:vertAlign w:val="superscript"/>
        </w:rPr>
        <w:t>rd</w:t>
      </w:r>
      <w:r>
        <w:rPr>
          <w:spacing w:val="19"/>
          <w:sz w:val="22"/>
          <w:vertAlign w:val="baseline"/>
        </w:rPr>
        <w:t> </w:t>
      </w:r>
      <w:r>
        <w:rPr>
          <w:sz w:val="22"/>
          <w:vertAlign w:val="baseline"/>
        </w:rPr>
        <w:t>Muhamad Rifqi </w:t>
      </w:r>
      <w:r>
        <w:rPr>
          <w:sz w:val="22"/>
          <w:vertAlign w:val="baseline"/>
        </w:rPr>
        <w:t>Afriansyah </w:t>
      </w:r>
      <w:r>
        <w:rPr>
          <w:i/>
          <w:sz w:val="20"/>
          <w:vertAlign w:val="baseline"/>
        </w:rPr>
        <w:t>Informatics-Engineering Faculty University of Bengkulu</w:t>
      </w:r>
    </w:p>
    <w:p>
      <w:pPr>
        <w:pStyle w:val="BodyText"/>
        <w:spacing w:line="256" w:lineRule="auto"/>
        <w:ind w:left="1076" w:right="1719" w:hanging="15"/>
        <w:jc w:val="center"/>
      </w:pPr>
      <w:r>
        <w:rPr/>
        <w:t>Bengkulu, Bengkulu </w:t>
      </w:r>
      <w:hyperlink r:id="rId7">
        <w:r>
          <w:rPr>
            <w:spacing w:val="-2"/>
          </w:rPr>
          <w:t>rifqiaf7@gmail.com</w:t>
        </w:r>
      </w:hyperlink>
    </w:p>
    <w:p>
      <w:pPr>
        <w:pStyle w:val="BodyText"/>
        <w:spacing w:after="0" w:line="256" w:lineRule="auto"/>
        <w:jc w:val="center"/>
        <w:sectPr>
          <w:type w:val="continuous"/>
          <w:pgSz w:w="12240" w:h="15840"/>
          <w:pgMar w:top="900" w:bottom="280" w:left="720" w:right="360"/>
          <w:cols w:num="3" w:equalWidth="0">
            <w:col w:w="3414" w:space="40"/>
            <w:col w:w="3185" w:space="39"/>
            <w:col w:w="4482"/>
          </w:cols>
        </w:sectPr>
      </w:pPr>
    </w:p>
    <w:p>
      <w:pPr>
        <w:pStyle w:val="BodyText"/>
      </w:pPr>
    </w:p>
    <w:p>
      <w:pPr>
        <w:pStyle w:val="BodyText"/>
        <w:spacing w:before="201"/>
      </w:pPr>
    </w:p>
    <w:p>
      <w:pPr>
        <w:pStyle w:val="BodyText"/>
        <w:spacing w:after="0"/>
        <w:sectPr>
          <w:type w:val="continuous"/>
          <w:pgSz w:w="12240" w:h="15840"/>
          <w:pgMar w:top="900" w:bottom="280" w:left="720" w:right="360"/>
        </w:sectPr>
      </w:pPr>
    </w:p>
    <w:p>
      <w:pPr>
        <w:spacing w:line="230" w:lineRule="auto" w:before="123"/>
        <w:ind w:left="253" w:right="10" w:firstLine="205"/>
        <w:jc w:val="both"/>
        <w:rPr>
          <w:b/>
          <w:sz w:val="18"/>
        </w:rPr>
      </w:pPr>
      <w:r>
        <w:rPr>
          <w:b/>
          <w:i/>
          <w:spacing w:val="-2"/>
          <w:sz w:val="18"/>
        </w:rPr>
        <w:t>Abstract</w:t>
      </w:r>
      <w:r>
        <w:rPr>
          <w:b/>
          <w:spacing w:val="-2"/>
          <w:sz w:val="18"/>
        </w:rPr>
        <w:t>—Indonesia’s</w:t>
      </w:r>
      <w:r>
        <w:rPr>
          <w:b/>
          <w:spacing w:val="-4"/>
          <w:sz w:val="18"/>
        </w:rPr>
        <w:t> </w:t>
      </w:r>
      <w:r>
        <w:rPr>
          <w:b/>
          <w:spacing w:val="-2"/>
          <w:sz w:val="18"/>
        </w:rPr>
        <w:t>tropical</w:t>
      </w:r>
      <w:r>
        <w:rPr>
          <w:b/>
          <w:spacing w:val="-4"/>
          <w:sz w:val="18"/>
        </w:rPr>
        <w:t> </w:t>
      </w:r>
      <w:r>
        <w:rPr>
          <w:b/>
          <w:spacing w:val="-2"/>
          <w:sz w:val="18"/>
        </w:rPr>
        <w:t>forests,</w:t>
      </w:r>
      <w:r>
        <w:rPr>
          <w:b/>
          <w:spacing w:val="-4"/>
          <w:sz w:val="18"/>
        </w:rPr>
        <w:t> </w:t>
      </w:r>
      <w:r>
        <w:rPr>
          <w:b/>
          <w:spacing w:val="-2"/>
          <w:sz w:val="18"/>
        </w:rPr>
        <w:t>which</w:t>
      </w:r>
      <w:r>
        <w:rPr>
          <w:b/>
          <w:spacing w:val="-4"/>
          <w:sz w:val="18"/>
        </w:rPr>
        <w:t> </w:t>
      </w:r>
      <w:r>
        <w:rPr>
          <w:b/>
          <w:spacing w:val="-2"/>
          <w:sz w:val="18"/>
        </w:rPr>
        <w:t>cover</w:t>
      </w:r>
      <w:r>
        <w:rPr>
          <w:b/>
          <w:spacing w:val="-4"/>
          <w:sz w:val="18"/>
        </w:rPr>
        <w:t> </w:t>
      </w:r>
      <w:r>
        <w:rPr>
          <w:b/>
          <w:spacing w:val="-2"/>
          <w:sz w:val="18"/>
        </w:rPr>
        <w:t>62.97%</w:t>
      </w:r>
      <w:r>
        <w:rPr>
          <w:b/>
          <w:spacing w:val="-4"/>
          <w:sz w:val="18"/>
        </w:rPr>
        <w:t> </w:t>
      </w:r>
      <w:r>
        <w:rPr>
          <w:b/>
          <w:spacing w:val="-2"/>
          <w:sz w:val="18"/>
        </w:rPr>
        <w:t>of</w:t>
      </w:r>
      <w:r>
        <w:rPr>
          <w:b/>
          <w:spacing w:val="-4"/>
          <w:sz w:val="18"/>
        </w:rPr>
        <w:t> </w:t>
      </w:r>
      <w:r>
        <w:rPr>
          <w:b/>
          <w:spacing w:val="-2"/>
          <w:sz w:val="18"/>
        </w:rPr>
        <w:t>its </w:t>
      </w:r>
      <w:r>
        <w:rPr>
          <w:b/>
          <w:sz w:val="18"/>
        </w:rPr>
        <w:t>total</w:t>
      </w:r>
      <w:r>
        <w:rPr>
          <w:b/>
          <w:spacing w:val="-3"/>
          <w:sz w:val="18"/>
        </w:rPr>
        <w:t> </w:t>
      </w:r>
      <w:r>
        <w:rPr>
          <w:b/>
          <w:sz w:val="18"/>
        </w:rPr>
        <w:t>land</w:t>
      </w:r>
      <w:r>
        <w:rPr>
          <w:b/>
          <w:spacing w:val="-3"/>
          <w:sz w:val="18"/>
        </w:rPr>
        <w:t> </w:t>
      </w:r>
      <w:r>
        <w:rPr>
          <w:b/>
          <w:sz w:val="18"/>
        </w:rPr>
        <w:t>area,</w:t>
      </w:r>
      <w:r>
        <w:rPr>
          <w:b/>
          <w:spacing w:val="-3"/>
          <w:sz w:val="18"/>
        </w:rPr>
        <w:t> </w:t>
      </w:r>
      <w:r>
        <w:rPr>
          <w:b/>
          <w:sz w:val="18"/>
        </w:rPr>
        <w:t>play</w:t>
      </w:r>
      <w:r>
        <w:rPr>
          <w:b/>
          <w:spacing w:val="-3"/>
          <w:sz w:val="18"/>
        </w:rPr>
        <w:t> </w:t>
      </w:r>
      <w:r>
        <w:rPr>
          <w:b/>
          <w:sz w:val="18"/>
        </w:rPr>
        <w:t>a</w:t>
      </w:r>
      <w:r>
        <w:rPr>
          <w:b/>
          <w:spacing w:val="-3"/>
          <w:sz w:val="18"/>
        </w:rPr>
        <w:t> </w:t>
      </w:r>
      <w:r>
        <w:rPr>
          <w:b/>
          <w:sz w:val="18"/>
        </w:rPr>
        <w:t>vital</w:t>
      </w:r>
      <w:r>
        <w:rPr>
          <w:b/>
          <w:spacing w:val="-3"/>
          <w:sz w:val="18"/>
        </w:rPr>
        <w:t> </w:t>
      </w:r>
      <w:r>
        <w:rPr>
          <w:b/>
          <w:sz w:val="18"/>
        </w:rPr>
        <w:t>role</w:t>
      </w:r>
      <w:r>
        <w:rPr>
          <w:b/>
          <w:spacing w:val="-3"/>
          <w:sz w:val="18"/>
        </w:rPr>
        <w:t> </w:t>
      </w:r>
      <w:r>
        <w:rPr>
          <w:b/>
          <w:sz w:val="18"/>
        </w:rPr>
        <w:t>in</w:t>
      </w:r>
      <w:r>
        <w:rPr>
          <w:b/>
          <w:spacing w:val="-3"/>
          <w:sz w:val="18"/>
        </w:rPr>
        <w:t> </w:t>
      </w:r>
      <w:r>
        <w:rPr>
          <w:b/>
          <w:sz w:val="18"/>
        </w:rPr>
        <w:t>the</w:t>
      </w:r>
      <w:r>
        <w:rPr>
          <w:b/>
          <w:spacing w:val="-3"/>
          <w:sz w:val="18"/>
        </w:rPr>
        <w:t> </w:t>
      </w:r>
      <w:r>
        <w:rPr>
          <w:b/>
          <w:sz w:val="18"/>
        </w:rPr>
        <w:t>global</w:t>
      </w:r>
      <w:r>
        <w:rPr>
          <w:b/>
          <w:spacing w:val="-3"/>
          <w:sz w:val="18"/>
        </w:rPr>
        <w:t> </w:t>
      </w:r>
      <w:r>
        <w:rPr>
          <w:b/>
          <w:sz w:val="18"/>
        </w:rPr>
        <w:t>ecosystem.</w:t>
      </w:r>
      <w:r>
        <w:rPr>
          <w:b/>
          <w:spacing w:val="-3"/>
          <w:sz w:val="18"/>
        </w:rPr>
        <w:t> </w:t>
      </w:r>
      <w:r>
        <w:rPr>
          <w:b/>
          <w:sz w:val="18"/>
        </w:rPr>
        <w:t>However, ongoing</w:t>
      </w:r>
      <w:r>
        <w:rPr>
          <w:b/>
          <w:spacing w:val="-12"/>
          <w:sz w:val="18"/>
        </w:rPr>
        <w:t> </w:t>
      </w:r>
      <w:r>
        <w:rPr>
          <w:b/>
          <w:sz w:val="18"/>
        </w:rPr>
        <w:t>deforestation,</w:t>
      </w:r>
      <w:r>
        <w:rPr>
          <w:b/>
          <w:spacing w:val="-11"/>
          <w:sz w:val="18"/>
        </w:rPr>
        <w:t> </w:t>
      </w:r>
      <w:r>
        <w:rPr>
          <w:b/>
          <w:sz w:val="18"/>
        </w:rPr>
        <w:t>particularly</w:t>
      </w:r>
      <w:r>
        <w:rPr>
          <w:b/>
          <w:spacing w:val="-11"/>
          <w:sz w:val="18"/>
        </w:rPr>
        <w:t> </w:t>
      </w:r>
      <w:r>
        <w:rPr>
          <w:b/>
          <w:sz w:val="18"/>
        </w:rPr>
        <w:t>in</w:t>
      </w:r>
      <w:r>
        <w:rPr>
          <w:b/>
          <w:spacing w:val="-11"/>
          <w:sz w:val="18"/>
        </w:rPr>
        <w:t> </w:t>
      </w:r>
      <w:r>
        <w:rPr>
          <w:b/>
          <w:sz w:val="18"/>
        </w:rPr>
        <w:t>Bengkulu</w:t>
      </w:r>
      <w:r>
        <w:rPr>
          <w:b/>
          <w:spacing w:val="-12"/>
          <w:sz w:val="18"/>
        </w:rPr>
        <w:t> </w:t>
      </w:r>
      <w:r>
        <w:rPr>
          <w:b/>
          <w:sz w:val="18"/>
        </w:rPr>
        <w:t>Province,</w:t>
      </w:r>
      <w:r>
        <w:rPr>
          <w:b/>
          <w:spacing w:val="-11"/>
          <w:sz w:val="18"/>
        </w:rPr>
        <w:t> </w:t>
      </w:r>
      <w:r>
        <w:rPr>
          <w:b/>
          <w:sz w:val="18"/>
        </w:rPr>
        <w:t>requires accurate</w:t>
      </w:r>
      <w:r>
        <w:rPr>
          <w:b/>
          <w:spacing w:val="-4"/>
          <w:sz w:val="18"/>
        </w:rPr>
        <w:t> </w:t>
      </w:r>
      <w:r>
        <w:rPr>
          <w:b/>
          <w:sz w:val="18"/>
        </w:rPr>
        <w:t>monitoring.</w:t>
      </w:r>
      <w:r>
        <w:rPr>
          <w:b/>
          <w:spacing w:val="-4"/>
          <w:sz w:val="18"/>
        </w:rPr>
        <w:t> </w:t>
      </w:r>
      <w:r>
        <w:rPr>
          <w:b/>
          <w:sz w:val="18"/>
        </w:rPr>
        <w:t>This</w:t>
      </w:r>
      <w:r>
        <w:rPr>
          <w:b/>
          <w:spacing w:val="-4"/>
          <w:sz w:val="18"/>
        </w:rPr>
        <w:t> </w:t>
      </w:r>
      <w:r>
        <w:rPr>
          <w:b/>
          <w:sz w:val="18"/>
        </w:rPr>
        <w:t>study</w:t>
      </w:r>
      <w:r>
        <w:rPr>
          <w:b/>
          <w:spacing w:val="-5"/>
          <w:sz w:val="18"/>
        </w:rPr>
        <w:t> </w:t>
      </w:r>
      <w:r>
        <w:rPr>
          <w:b/>
          <w:sz w:val="18"/>
        </w:rPr>
        <w:t>compares</w:t>
      </w:r>
      <w:r>
        <w:rPr>
          <w:b/>
          <w:spacing w:val="-4"/>
          <w:sz w:val="18"/>
        </w:rPr>
        <w:t> </w:t>
      </w:r>
      <w:r>
        <w:rPr>
          <w:b/>
          <w:sz w:val="18"/>
        </w:rPr>
        <w:t>three</w:t>
      </w:r>
      <w:r>
        <w:rPr>
          <w:b/>
          <w:spacing w:val="-4"/>
          <w:sz w:val="18"/>
        </w:rPr>
        <w:t> </w:t>
      </w:r>
      <w:r>
        <w:rPr>
          <w:b/>
          <w:sz w:val="18"/>
        </w:rPr>
        <w:t>transfer</w:t>
      </w:r>
      <w:r>
        <w:rPr>
          <w:b/>
          <w:spacing w:val="-4"/>
          <w:sz w:val="18"/>
        </w:rPr>
        <w:t> </w:t>
      </w:r>
      <w:r>
        <w:rPr>
          <w:b/>
          <w:sz w:val="18"/>
        </w:rPr>
        <w:t>learning deep</w:t>
      </w:r>
      <w:r>
        <w:rPr>
          <w:b/>
          <w:spacing w:val="-9"/>
          <w:sz w:val="18"/>
        </w:rPr>
        <w:t> </w:t>
      </w:r>
      <w:r>
        <w:rPr>
          <w:b/>
          <w:sz w:val="18"/>
        </w:rPr>
        <w:t>learning</w:t>
      </w:r>
      <w:r>
        <w:rPr>
          <w:b/>
          <w:spacing w:val="-9"/>
          <w:sz w:val="18"/>
        </w:rPr>
        <w:t> </w:t>
      </w:r>
      <w:r>
        <w:rPr>
          <w:b/>
          <w:sz w:val="18"/>
        </w:rPr>
        <w:t>models—DenseNet201,</w:t>
      </w:r>
      <w:r>
        <w:rPr>
          <w:b/>
          <w:spacing w:val="-9"/>
          <w:sz w:val="18"/>
        </w:rPr>
        <w:t> </w:t>
      </w:r>
      <w:r>
        <w:rPr>
          <w:b/>
          <w:sz w:val="18"/>
        </w:rPr>
        <w:t>ResNet50,</w:t>
      </w:r>
      <w:r>
        <w:rPr>
          <w:b/>
          <w:spacing w:val="-9"/>
          <w:sz w:val="18"/>
        </w:rPr>
        <w:t> </w:t>
      </w:r>
      <w:r>
        <w:rPr>
          <w:b/>
          <w:sz w:val="18"/>
        </w:rPr>
        <w:t>and</w:t>
      </w:r>
      <w:r>
        <w:rPr>
          <w:b/>
          <w:spacing w:val="-9"/>
          <w:sz w:val="18"/>
        </w:rPr>
        <w:t> </w:t>
      </w:r>
      <w:r>
        <w:rPr>
          <w:b/>
          <w:sz w:val="18"/>
        </w:rPr>
        <w:t>VGG16—for classifying forest and non-forest land cover using Landsat 8 satellite imagery. Landsat 8, with its Operational Land Imager (OLI) and Thermal Infrared Sensor (TIRS), provides spatial resolution</w:t>
      </w:r>
      <w:r>
        <w:rPr>
          <w:b/>
          <w:spacing w:val="-7"/>
          <w:sz w:val="18"/>
        </w:rPr>
        <w:t> </w:t>
      </w:r>
      <w:r>
        <w:rPr>
          <w:b/>
          <w:sz w:val="18"/>
        </w:rPr>
        <w:t>data</w:t>
      </w:r>
      <w:r>
        <w:rPr>
          <w:b/>
          <w:spacing w:val="-7"/>
          <w:sz w:val="18"/>
        </w:rPr>
        <w:t> </w:t>
      </w:r>
      <w:r>
        <w:rPr>
          <w:b/>
          <w:sz w:val="18"/>
        </w:rPr>
        <w:t>of</w:t>
      </w:r>
      <w:r>
        <w:rPr>
          <w:b/>
          <w:spacing w:val="-7"/>
          <w:sz w:val="18"/>
        </w:rPr>
        <w:t> </w:t>
      </w:r>
      <w:r>
        <w:rPr>
          <w:b/>
          <w:sz w:val="18"/>
        </w:rPr>
        <w:t>30</w:t>
      </w:r>
      <w:r>
        <w:rPr>
          <w:b/>
          <w:spacing w:val="-7"/>
          <w:sz w:val="18"/>
        </w:rPr>
        <w:t> </w:t>
      </w:r>
      <w:r>
        <w:rPr>
          <w:b/>
          <w:sz w:val="18"/>
        </w:rPr>
        <w:t>m,</w:t>
      </w:r>
      <w:r>
        <w:rPr>
          <w:b/>
          <w:spacing w:val="-7"/>
          <w:sz w:val="18"/>
        </w:rPr>
        <w:t> </w:t>
      </w:r>
      <w:r>
        <w:rPr>
          <w:b/>
          <w:sz w:val="18"/>
        </w:rPr>
        <w:t>which</w:t>
      </w:r>
      <w:r>
        <w:rPr>
          <w:b/>
          <w:spacing w:val="-7"/>
          <w:sz w:val="18"/>
        </w:rPr>
        <w:t> </w:t>
      </w:r>
      <w:r>
        <w:rPr>
          <w:b/>
          <w:sz w:val="18"/>
        </w:rPr>
        <w:t>is</w:t>
      </w:r>
      <w:r>
        <w:rPr>
          <w:b/>
          <w:spacing w:val="-7"/>
          <w:sz w:val="18"/>
        </w:rPr>
        <w:t> </w:t>
      </w:r>
      <w:r>
        <w:rPr>
          <w:b/>
          <w:sz w:val="18"/>
        </w:rPr>
        <w:t>highly</w:t>
      </w:r>
      <w:r>
        <w:rPr>
          <w:b/>
          <w:spacing w:val="-7"/>
          <w:sz w:val="18"/>
        </w:rPr>
        <w:t> </w:t>
      </w:r>
      <w:r>
        <w:rPr>
          <w:b/>
          <w:sz w:val="18"/>
        </w:rPr>
        <w:t>useful</w:t>
      </w:r>
      <w:r>
        <w:rPr>
          <w:b/>
          <w:spacing w:val="-7"/>
          <w:sz w:val="18"/>
        </w:rPr>
        <w:t> </w:t>
      </w:r>
      <w:r>
        <w:rPr>
          <w:b/>
          <w:sz w:val="18"/>
        </w:rPr>
        <w:t>for</w:t>
      </w:r>
      <w:r>
        <w:rPr>
          <w:b/>
          <w:spacing w:val="-7"/>
          <w:sz w:val="18"/>
        </w:rPr>
        <w:t> </w:t>
      </w:r>
      <w:r>
        <w:rPr>
          <w:b/>
          <w:sz w:val="18"/>
        </w:rPr>
        <w:t>monitoring</w:t>
      </w:r>
      <w:r>
        <w:rPr>
          <w:b/>
          <w:spacing w:val="-7"/>
          <w:sz w:val="18"/>
        </w:rPr>
        <w:t> </w:t>
      </w:r>
      <w:r>
        <w:rPr>
          <w:b/>
          <w:sz w:val="18"/>
        </w:rPr>
        <w:t>land cover changes. The study focuses on the Taman Buru Semidang </w:t>
      </w:r>
      <w:r>
        <w:rPr>
          <w:b/>
          <w:spacing w:val="-2"/>
          <w:sz w:val="18"/>
        </w:rPr>
        <w:t>Bukit</w:t>
      </w:r>
      <w:r>
        <w:rPr>
          <w:b/>
          <w:spacing w:val="-5"/>
          <w:sz w:val="18"/>
        </w:rPr>
        <w:t> </w:t>
      </w:r>
      <w:r>
        <w:rPr>
          <w:b/>
          <w:spacing w:val="-2"/>
          <w:sz w:val="18"/>
        </w:rPr>
        <w:t>Kabu</w:t>
      </w:r>
      <w:r>
        <w:rPr>
          <w:b/>
          <w:spacing w:val="-5"/>
          <w:sz w:val="18"/>
        </w:rPr>
        <w:t> </w:t>
      </w:r>
      <w:r>
        <w:rPr>
          <w:b/>
          <w:spacing w:val="-2"/>
          <w:sz w:val="18"/>
        </w:rPr>
        <w:t>(SBK)</w:t>
      </w:r>
      <w:r>
        <w:rPr>
          <w:b/>
          <w:spacing w:val="-5"/>
          <w:sz w:val="18"/>
        </w:rPr>
        <w:t> </w:t>
      </w:r>
      <w:r>
        <w:rPr>
          <w:b/>
          <w:spacing w:val="-2"/>
          <w:sz w:val="18"/>
        </w:rPr>
        <w:t>in</w:t>
      </w:r>
      <w:r>
        <w:rPr>
          <w:b/>
          <w:spacing w:val="-5"/>
          <w:sz w:val="18"/>
        </w:rPr>
        <w:t> </w:t>
      </w:r>
      <w:r>
        <w:rPr>
          <w:b/>
          <w:spacing w:val="-2"/>
          <w:sz w:val="18"/>
        </w:rPr>
        <w:t>Bengkulu,</w:t>
      </w:r>
      <w:r>
        <w:rPr>
          <w:b/>
          <w:spacing w:val="-5"/>
          <w:sz w:val="18"/>
        </w:rPr>
        <w:t> </w:t>
      </w:r>
      <w:r>
        <w:rPr>
          <w:b/>
          <w:spacing w:val="-2"/>
          <w:sz w:val="18"/>
        </w:rPr>
        <w:t>a</w:t>
      </w:r>
      <w:r>
        <w:rPr>
          <w:b/>
          <w:spacing w:val="-5"/>
          <w:sz w:val="18"/>
        </w:rPr>
        <w:t> </w:t>
      </w:r>
      <w:r>
        <w:rPr>
          <w:b/>
          <w:spacing w:val="-2"/>
          <w:sz w:val="18"/>
        </w:rPr>
        <w:t>conservation</w:t>
      </w:r>
      <w:r>
        <w:rPr>
          <w:b/>
          <w:spacing w:val="-5"/>
          <w:sz w:val="18"/>
        </w:rPr>
        <w:t> </w:t>
      </w:r>
      <w:r>
        <w:rPr>
          <w:b/>
          <w:spacing w:val="-2"/>
          <w:sz w:val="18"/>
        </w:rPr>
        <w:t>forest</w:t>
      </w:r>
      <w:r>
        <w:rPr>
          <w:b/>
          <w:spacing w:val="-5"/>
          <w:sz w:val="18"/>
        </w:rPr>
        <w:t> </w:t>
      </w:r>
      <w:r>
        <w:rPr>
          <w:b/>
          <w:spacing w:val="-2"/>
          <w:sz w:val="18"/>
        </w:rPr>
        <w:t>that</w:t>
      </w:r>
      <w:r>
        <w:rPr>
          <w:b/>
          <w:spacing w:val="-5"/>
          <w:sz w:val="18"/>
        </w:rPr>
        <w:t> </w:t>
      </w:r>
      <w:r>
        <w:rPr>
          <w:b/>
          <w:spacing w:val="-2"/>
          <w:sz w:val="18"/>
        </w:rPr>
        <w:t>has</w:t>
      </w:r>
      <w:r>
        <w:rPr>
          <w:b/>
          <w:spacing w:val="-5"/>
          <w:sz w:val="18"/>
        </w:rPr>
        <w:t> </w:t>
      </w:r>
      <w:r>
        <w:rPr>
          <w:b/>
          <w:spacing w:val="-2"/>
          <w:sz w:val="18"/>
        </w:rPr>
        <w:t>been </w:t>
      </w:r>
      <w:r>
        <w:rPr>
          <w:b/>
          <w:sz w:val="18"/>
        </w:rPr>
        <w:t>experiencing deforestation. The results show that DenseNet201 achieved the highest accuracy of 99.87%, followed by ResNet50</w:t>
      </w:r>
      <w:r>
        <w:rPr>
          <w:b/>
          <w:spacing w:val="40"/>
          <w:sz w:val="18"/>
        </w:rPr>
        <w:t> </w:t>
      </w:r>
      <w:r>
        <w:rPr>
          <w:b/>
          <w:sz w:val="18"/>
        </w:rPr>
        <w:t>at 98.03% and VGG16 at 96.85%. Based on the analysis of forest area</w:t>
      </w:r>
      <w:r>
        <w:rPr>
          <w:b/>
          <w:spacing w:val="-8"/>
          <w:sz w:val="18"/>
        </w:rPr>
        <w:t> </w:t>
      </w:r>
      <w:r>
        <w:rPr>
          <w:b/>
          <w:sz w:val="18"/>
        </w:rPr>
        <w:t>changes</w:t>
      </w:r>
      <w:r>
        <w:rPr>
          <w:b/>
          <w:spacing w:val="-8"/>
          <w:sz w:val="18"/>
        </w:rPr>
        <w:t> </w:t>
      </w:r>
      <w:r>
        <w:rPr>
          <w:b/>
          <w:sz w:val="18"/>
        </w:rPr>
        <w:t>in</w:t>
      </w:r>
      <w:r>
        <w:rPr>
          <w:b/>
          <w:spacing w:val="-8"/>
          <w:sz w:val="18"/>
        </w:rPr>
        <w:t> </w:t>
      </w:r>
      <w:r>
        <w:rPr>
          <w:b/>
          <w:sz w:val="18"/>
        </w:rPr>
        <w:t>Taman</w:t>
      </w:r>
      <w:r>
        <w:rPr>
          <w:b/>
          <w:spacing w:val="-8"/>
          <w:sz w:val="18"/>
        </w:rPr>
        <w:t> </w:t>
      </w:r>
      <w:r>
        <w:rPr>
          <w:b/>
          <w:sz w:val="18"/>
        </w:rPr>
        <w:t>Buru</w:t>
      </w:r>
      <w:r>
        <w:rPr>
          <w:b/>
          <w:spacing w:val="-8"/>
          <w:sz w:val="18"/>
        </w:rPr>
        <w:t> </w:t>
      </w:r>
      <w:r>
        <w:rPr>
          <w:b/>
          <w:sz w:val="18"/>
        </w:rPr>
        <w:t>Semidang</w:t>
      </w:r>
      <w:r>
        <w:rPr>
          <w:b/>
          <w:spacing w:val="-8"/>
          <w:sz w:val="18"/>
        </w:rPr>
        <w:t> </w:t>
      </w:r>
      <w:r>
        <w:rPr>
          <w:b/>
          <w:sz w:val="18"/>
        </w:rPr>
        <w:t>Bukit</w:t>
      </w:r>
      <w:r>
        <w:rPr>
          <w:b/>
          <w:spacing w:val="-8"/>
          <w:sz w:val="18"/>
        </w:rPr>
        <w:t> </w:t>
      </w:r>
      <w:r>
        <w:rPr>
          <w:b/>
          <w:sz w:val="18"/>
        </w:rPr>
        <w:t>Kabu,</w:t>
      </w:r>
      <w:r>
        <w:rPr>
          <w:b/>
          <w:spacing w:val="-8"/>
          <w:sz w:val="18"/>
        </w:rPr>
        <w:t> </w:t>
      </w:r>
      <w:r>
        <w:rPr>
          <w:b/>
          <w:sz w:val="18"/>
        </w:rPr>
        <w:t>DenseNet201 proved to be more effective in detecting and classifying forest</w:t>
      </w:r>
      <w:r>
        <w:rPr>
          <w:b/>
          <w:spacing w:val="40"/>
          <w:sz w:val="18"/>
        </w:rPr>
        <w:t> </w:t>
      </w:r>
      <w:r>
        <w:rPr>
          <w:b/>
          <w:sz w:val="18"/>
        </w:rPr>
        <w:t>area changes between 2016 and 2020. For the original data, the detected forest area ranged from 7102.26 ha to 7684.65 ha, while for</w:t>
      </w:r>
      <w:r>
        <w:rPr>
          <w:b/>
          <w:spacing w:val="40"/>
          <w:sz w:val="18"/>
        </w:rPr>
        <w:t> </w:t>
      </w:r>
      <w:r>
        <w:rPr>
          <w:b/>
          <w:sz w:val="18"/>
        </w:rPr>
        <w:t>the</w:t>
      </w:r>
      <w:r>
        <w:rPr>
          <w:b/>
          <w:spacing w:val="40"/>
          <w:sz w:val="18"/>
        </w:rPr>
        <w:t> </w:t>
      </w:r>
      <w:r>
        <w:rPr>
          <w:b/>
          <w:sz w:val="18"/>
        </w:rPr>
        <w:t>enhanced</w:t>
      </w:r>
      <w:r>
        <w:rPr>
          <w:b/>
          <w:spacing w:val="40"/>
          <w:sz w:val="18"/>
        </w:rPr>
        <w:t> </w:t>
      </w:r>
      <w:r>
        <w:rPr>
          <w:b/>
          <w:sz w:val="18"/>
        </w:rPr>
        <w:t>data,</w:t>
      </w:r>
      <w:r>
        <w:rPr>
          <w:b/>
          <w:spacing w:val="40"/>
          <w:sz w:val="18"/>
        </w:rPr>
        <w:t> </w:t>
      </w:r>
      <w:r>
        <w:rPr>
          <w:b/>
          <w:sz w:val="18"/>
        </w:rPr>
        <w:t>it</w:t>
      </w:r>
      <w:r>
        <w:rPr>
          <w:b/>
          <w:spacing w:val="40"/>
          <w:sz w:val="18"/>
        </w:rPr>
        <w:t> </w:t>
      </w:r>
      <w:r>
        <w:rPr>
          <w:b/>
          <w:sz w:val="18"/>
        </w:rPr>
        <w:t>ranged</w:t>
      </w:r>
      <w:r>
        <w:rPr>
          <w:b/>
          <w:spacing w:val="40"/>
          <w:sz w:val="18"/>
        </w:rPr>
        <w:t> </w:t>
      </w:r>
      <w:r>
        <w:rPr>
          <w:b/>
          <w:sz w:val="18"/>
        </w:rPr>
        <w:t>from</w:t>
      </w:r>
      <w:r>
        <w:rPr>
          <w:b/>
          <w:spacing w:val="40"/>
          <w:sz w:val="18"/>
        </w:rPr>
        <w:t> </w:t>
      </w:r>
      <w:r>
        <w:rPr>
          <w:b/>
          <w:sz w:val="18"/>
        </w:rPr>
        <w:t>7365.42</w:t>
      </w:r>
      <w:r>
        <w:rPr>
          <w:b/>
          <w:spacing w:val="40"/>
          <w:sz w:val="18"/>
        </w:rPr>
        <w:t> </w:t>
      </w:r>
      <w:r>
        <w:rPr>
          <w:b/>
          <w:sz w:val="18"/>
        </w:rPr>
        <w:t>ha</w:t>
      </w:r>
      <w:r>
        <w:rPr>
          <w:b/>
          <w:spacing w:val="40"/>
          <w:sz w:val="18"/>
        </w:rPr>
        <w:t> </w:t>
      </w:r>
      <w:r>
        <w:rPr>
          <w:b/>
          <w:sz w:val="18"/>
        </w:rPr>
        <w:t>to</w:t>
      </w:r>
      <w:r>
        <w:rPr>
          <w:b/>
          <w:spacing w:val="40"/>
          <w:sz w:val="18"/>
        </w:rPr>
        <w:t> </w:t>
      </w:r>
      <w:r>
        <w:rPr>
          <w:b/>
          <w:sz w:val="18"/>
        </w:rPr>
        <w:t>7741.35 ha. Although the other models performed well, DenseNet201 was superior in monitoring overall forest cover changes.</w:t>
      </w:r>
    </w:p>
    <w:p>
      <w:pPr>
        <w:spacing w:line="230" w:lineRule="auto" w:before="21"/>
        <w:ind w:left="259" w:right="10" w:firstLine="199"/>
        <w:jc w:val="both"/>
        <w:rPr>
          <w:b/>
          <w:sz w:val="18"/>
        </w:rPr>
      </w:pPr>
      <w:r>
        <w:rPr>
          <w:b/>
          <w:i/>
          <w:sz w:val="18"/>
        </w:rPr>
        <w:t>Index Terms</w:t>
      </w:r>
      <w:r>
        <w:rPr>
          <w:b/>
          <w:sz w:val="18"/>
        </w:rPr>
        <w:t>—forest, Landsat-8 satellite </w:t>
      </w:r>
      <w:r>
        <w:rPr>
          <w:b/>
          <w:sz w:val="18"/>
        </w:rPr>
        <w:t>imagery, Densenet201,Resnet50, Vgg16, transfer learning, deep learning.</w:t>
      </w:r>
    </w:p>
    <w:p>
      <w:pPr>
        <w:pStyle w:val="BodyText"/>
        <w:spacing w:before="73"/>
        <w:rPr>
          <w:b/>
          <w:sz w:val="18"/>
        </w:rPr>
      </w:pPr>
    </w:p>
    <w:p>
      <w:pPr>
        <w:pStyle w:val="ListParagraph"/>
        <w:numPr>
          <w:ilvl w:val="0"/>
          <w:numId w:val="1"/>
        </w:numPr>
        <w:tabs>
          <w:tab w:pos="2206" w:val="left" w:leader="none"/>
        </w:tabs>
        <w:spacing w:line="240" w:lineRule="auto" w:before="0" w:after="0"/>
        <w:ind w:left="2206" w:right="0" w:hanging="214"/>
        <w:jc w:val="left"/>
        <w:rPr>
          <w:sz w:val="20"/>
        </w:rPr>
      </w:pPr>
      <w:r>
        <w:rPr>
          <w:smallCaps/>
          <w:spacing w:val="-2"/>
          <w:sz w:val="20"/>
        </w:rPr>
        <w:t>Introduction</w:t>
      </w:r>
    </w:p>
    <w:p>
      <w:pPr>
        <w:pStyle w:val="BodyText"/>
        <w:spacing w:line="249" w:lineRule="auto" w:before="125"/>
        <w:ind w:left="259" w:firstLine="199"/>
        <w:jc w:val="both"/>
      </w:pPr>
      <w:r>
        <w:rPr/>
        <w:t>Indonesia’s</w:t>
      </w:r>
      <w:r>
        <w:rPr>
          <w:spacing w:val="-2"/>
        </w:rPr>
        <w:t> </w:t>
      </w:r>
      <w:r>
        <w:rPr/>
        <w:t>tropical</w:t>
      </w:r>
      <w:r>
        <w:rPr>
          <w:spacing w:val="-2"/>
        </w:rPr>
        <w:t> </w:t>
      </w:r>
      <w:r>
        <w:rPr/>
        <w:t>forests,</w:t>
      </w:r>
      <w:r>
        <w:rPr>
          <w:spacing w:val="-2"/>
        </w:rPr>
        <w:t> </w:t>
      </w:r>
      <w:r>
        <w:rPr/>
        <w:t>which</w:t>
      </w:r>
      <w:r>
        <w:rPr>
          <w:spacing w:val="-2"/>
        </w:rPr>
        <w:t> </w:t>
      </w:r>
      <w:r>
        <w:rPr/>
        <w:t>cover</w:t>
      </w:r>
      <w:r>
        <w:rPr>
          <w:spacing w:val="-2"/>
        </w:rPr>
        <w:t> </w:t>
      </w:r>
      <w:r>
        <w:rPr/>
        <w:t>62.97%</w:t>
      </w:r>
      <w:r>
        <w:rPr>
          <w:spacing w:val="-2"/>
        </w:rPr>
        <w:t> </w:t>
      </w:r>
      <w:r>
        <w:rPr/>
        <w:t>of</w:t>
      </w:r>
      <w:r>
        <w:rPr>
          <w:spacing w:val="-2"/>
        </w:rPr>
        <w:t> </w:t>
      </w:r>
      <w:r>
        <w:rPr/>
        <w:t>the</w:t>
      </w:r>
      <w:r>
        <w:rPr>
          <w:spacing w:val="-2"/>
        </w:rPr>
        <w:t> </w:t>
      </w:r>
      <w:r>
        <w:rPr/>
        <w:t>total land</w:t>
      </w:r>
      <w:r>
        <w:rPr>
          <w:spacing w:val="-13"/>
        </w:rPr>
        <w:t> </w:t>
      </w:r>
      <w:r>
        <w:rPr/>
        <w:t>area,</w:t>
      </w:r>
      <w:r>
        <w:rPr>
          <w:spacing w:val="-12"/>
        </w:rPr>
        <w:t> </w:t>
      </w:r>
      <w:r>
        <w:rPr/>
        <w:t>play</w:t>
      </w:r>
      <w:r>
        <w:rPr>
          <w:spacing w:val="-13"/>
        </w:rPr>
        <w:t> </w:t>
      </w:r>
      <w:r>
        <w:rPr/>
        <w:t>a</w:t>
      </w:r>
      <w:r>
        <w:rPr>
          <w:spacing w:val="-12"/>
        </w:rPr>
        <w:t> </w:t>
      </w:r>
      <w:r>
        <w:rPr/>
        <w:t>vital</w:t>
      </w:r>
      <w:r>
        <w:rPr>
          <w:spacing w:val="-13"/>
        </w:rPr>
        <w:t> </w:t>
      </w:r>
      <w:r>
        <w:rPr/>
        <w:t>role</w:t>
      </w:r>
      <w:r>
        <w:rPr>
          <w:spacing w:val="-12"/>
        </w:rPr>
        <w:t> </w:t>
      </w:r>
      <w:r>
        <w:rPr/>
        <w:t>in</w:t>
      </w:r>
      <w:r>
        <w:rPr>
          <w:spacing w:val="-13"/>
        </w:rPr>
        <w:t> </w:t>
      </w:r>
      <w:r>
        <w:rPr/>
        <w:t>the</w:t>
      </w:r>
      <w:r>
        <w:rPr>
          <w:spacing w:val="-12"/>
        </w:rPr>
        <w:t> </w:t>
      </w:r>
      <w:r>
        <w:rPr/>
        <w:t>global</w:t>
      </w:r>
      <w:r>
        <w:rPr>
          <w:spacing w:val="-13"/>
        </w:rPr>
        <w:t> </w:t>
      </w:r>
      <w:r>
        <w:rPr/>
        <w:t>ecosystem.</w:t>
      </w:r>
      <w:r>
        <w:rPr>
          <w:spacing w:val="-12"/>
        </w:rPr>
        <w:t> </w:t>
      </w:r>
      <w:r>
        <w:rPr/>
        <w:t>These</w:t>
      </w:r>
      <w:r>
        <w:rPr>
          <w:spacing w:val="-13"/>
        </w:rPr>
        <w:t> </w:t>
      </w:r>
      <w:r>
        <w:rPr/>
        <w:t>forests support</w:t>
      </w:r>
      <w:r>
        <w:rPr>
          <w:spacing w:val="-12"/>
        </w:rPr>
        <w:t> </w:t>
      </w:r>
      <w:r>
        <w:rPr/>
        <w:t>a</w:t>
      </w:r>
      <w:r>
        <w:rPr>
          <w:spacing w:val="-12"/>
        </w:rPr>
        <w:t> </w:t>
      </w:r>
      <w:r>
        <w:rPr/>
        <w:t>wide</w:t>
      </w:r>
      <w:r>
        <w:rPr>
          <w:spacing w:val="-13"/>
        </w:rPr>
        <w:t> </w:t>
      </w:r>
      <w:r>
        <w:rPr/>
        <w:t>range</w:t>
      </w:r>
      <w:r>
        <w:rPr>
          <w:spacing w:val="-11"/>
        </w:rPr>
        <w:t> </w:t>
      </w:r>
      <w:r>
        <w:rPr/>
        <w:t>of</w:t>
      </w:r>
      <w:r>
        <w:rPr>
          <w:spacing w:val="-12"/>
        </w:rPr>
        <w:t> </w:t>
      </w:r>
      <w:r>
        <w:rPr/>
        <w:t>flora</w:t>
      </w:r>
      <w:r>
        <w:rPr>
          <w:spacing w:val="-12"/>
        </w:rPr>
        <w:t> </w:t>
      </w:r>
      <w:r>
        <w:rPr/>
        <w:t>and</w:t>
      </w:r>
      <w:r>
        <w:rPr>
          <w:spacing w:val="-12"/>
        </w:rPr>
        <w:t> </w:t>
      </w:r>
      <w:r>
        <w:rPr/>
        <w:t>fauna</w:t>
      </w:r>
      <w:r>
        <w:rPr>
          <w:spacing w:val="-12"/>
        </w:rPr>
        <w:t> </w:t>
      </w:r>
      <w:r>
        <w:rPr/>
        <w:t>and</w:t>
      </w:r>
      <w:r>
        <w:rPr>
          <w:spacing w:val="-12"/>
        </w:rPr>
        <w:t> </w:t>
      </w:r>
      <w:r>
        <w:rPr/>
        <w:t>function</w:t>
      </w:r>
      <w:r>
        <w:rPr>
          <w:spacing w:val="-12"/>
        </w:rPr>
        <w:t> </w:t>
      </w:r>
      <w:r>
        <w:rPr/>
        <w:t>as</w:t>
      </w:r>
      <w:r>
        <w:rPr>
          <w:spacing w:val="-12"/>
        </w:rPr>
        <w:t> </w:t>
      </w:r>
      <w:r>
        <w:rPr/>
        <w:t>a</w:t>
      </w:r>
      <w:r>
        <w:rPr>
          <w:spacing w:val="-13"/>
        </w:rPr>
        <w:t> </w:t>
      </w:r>
      <w:r>
        <w:rPr/>
        <w:t>carbon sink, mitigating the impacts of climate change. However, the greatest</w:t>
      </w:r>
      <w:r>
        <w:rPr>
          <w:spacing w:val="-2"/>
        </w:rPr>
        <w:t> </w:t>
      </w:r>
      <w:r>
        <w:rPr/>
        <w:t>threat</w:t>
      </w:r>
      <w:r>
        <w:rPr>
          <w:spacing w:val="-2"/>
        </w:rPr>
        <w:t> </w:t>
      </w:r>
      <w:r>
        <w:rPr/>
        <w:t>to</w:t>
      </w:r>
      <w:r>
        <w:rPr>
          <w:spacing w:val="-2"/>
        </w:rPr>
        <w:t> </w:t>
      </w:r>
      <w:r>
        <w:rPr/>
        <w:t>Indonesia’s</w:t>
      </w:r>
      <w:r>
        <w:rPr>
          <w:spacing w:val="-2"/>
        </w:rPr>
        <w:t> </w:t>
      </w:r>
      <w:r>
        <w:rPr/>
        <w:t>forests</w:t>
      </w:r>
      <w:r>
        <w:rPr>
          <w:spacing w:val="-2"/>
        </w:rPr>
        <w:t> </w:t>
      </w:r>
      <w:r>
        <w:rPr/>
        <w:t>is</w:t>
      </w:r>
      <w:r>
        <w:rPr>
          <w:spacing w:val="-2"/>
        </w:rPr>
        <w:t> </w:t>
      </w:r>
      <w:r>
        <w:rPr/>
        <w:t>continuously</w:t>
      </w:r>
      <w:r>
        <w:rPr>
          <w:spacing w:val="-2"/>
        </w:rPr>
        <w:t> </w:t>
      </w:r>
      <w:r>
        <w:rPr/>
        <w:t>increasing deforestation, one instance of which is in Bengkulu </w:t>
      </w:r>
      <w:r>
        <w:rPr/>
        <w:t>Province. Land conversion for agriculture, plantations, and settlements, often uncontrolled, has resulted in a drastic reduction in forest area [1].</w:t>
      </w:r>
    </w:p>
    <w:p>
      <w:pPr>
        <w:pStyle w:val="BodyText"/>
        <w:spacing w:line="249" w:lineRule="auto" w:before="8"/>
        <w:ind w:left="259" w:right="32" w:firstLine="199"/>
        <w:jc w:val="both"/>
      </w:pPr>
      <w:r>
        <w:rPr/>
        <w:t>In Bengkulu, one of the areas experiencing deforestation is the</w:t>
      </w:r>
      <w:r>
        <w:rPr>
          <w:spacing w:val="-2"/>
        </w:rPr>
        <w:t> </w:t>
      </w:r>
      <w:r>
        <w:rPr/>
        <w:t>Semidang</w:t>
      </w:r>
      <w:r>
        <w:rPr>
          <w:spacing w:val="-2"/>
        </w:rPr>
        <w:t> </w:t>
      </w:r>
      <w:r>
        <w:rPr/>
        <w:t>Bukit</w:t>
      </w:r>
      <w:r>
        <w:rPr>
          <w:spacing w:val="-2"/>
        </w:rPr>
        <w:t> </w:t>
      </w:r>
      <w:r>
        <w:rPr/>
        <w:t>Kabu</w:t>
      </w:r>
      <w:r>
        <w:rPr>
          <w:spacing w:val="-2"/>
        </w:rPr>
        <w:t> </w:t>
      </w:r>
      <w:r>
        <w:rPr/>
        <w:t>(SBK)</w:t>
      </w:r>
      <w:r>
        <w:rPr>
          <w:spacing w:val="-2"/>
        </w:rPr>
        <w:t> </w:t>
      </w:r>
      <w:r>
        <w:rPr/>
        <w:t>Hunting</w:t>
      </w:r>
      <w:r>
        <w:rPr>
          <w:spacing w:val="-2"/>
        </w:rPr>
        <w:t> </w:t>
      </w:r>
      <w:r>
        <w:rPr/>
        <w:t>Park,</w:t>
      </w:r>
      <w:r>
        <w:rPr>
          <w:spacing w:val="-2"/>
        </w:rPr>
        <w:t> </w:t>
      </w:r>
      <w:r>
        <w:rPr/>
        <w:t>located</w:t>
      </w:r>
      <w:r>
        <w:rPr>
          <w:spacing w:val="-2"/>
        </w:rPr>
        <w:t> </w:t>
      </w:r>
      <w:r>
        <w:rPr/>
        <w:t>across two regencies, Seluma and Central Bengkulu. Although </w:t>
      </w:r>
      <w:r>
        <w:rPr/>
        <w:t>this area</w:t>
      </w:r>
      <w:r>
        <w:rPr>
          <w:spacing w:val="-7"/>
        </w:rPr>
        <w:t> </w:t>
      </w:r>
      <w:r>
        <w:rPr/>
        <w:t>is</w:t>
      </w:r>
      <w:r>
        <w:rPr>
          <w:spacing w:val="-7"/>
        </w:rPr>
        <w:t> </w:t>
      </w:r>
      <w:r>
        <w:rPr/>
        <w:t>classified</w:t>
      </w:r>
      <w:r>
        <w:rPr>
          <w:spacing w:val="-7"/>
        </w:rPr>
        <w:t> </w:t>
      </w:r>
      <w:r>
        <w:rPr/>
        <w:t>as</w:t>
      </w:r>
      <w:r>
        <w:rPr>
          <w:spacing w:val="-7"/>
        </w:rPr>
        <w:t> </w:t>
      </w:r>
      <w:r>
        <w:rPr/>
        <w:t>a</w:t>
      </w:r>
      <w:r>
        <w:rPr>
          <w:spacing w:val="-7"/>
        </w:rPr>
        <w:t> </w:t>
      </w:r>
      <w:r>
        <w:rPr/>
        <w:t>conservation</w:t>
      </w:r>
      <w:r>
        <w:rPr>
          <w:spacing w:val="-7"/>
        </w:rPr>
        <w:t> </w:t>
      </w:r>
      <w:r>
        <w:rPr/>
        <w:t>forest,</w:t>
      </w:r>
      <w:r>
        <w:rPr>
          <w:spacing w:val="-7"/>
        </w:rPr>
        <w:t> </w:t>
      </w:r>
      <w:r>
        <w:rPr/>
        <w:t>illegal</w:t>
      </w:r>
      <w:r>
        <w:rPr>
          <w:spacing w:val="-7"/>
        </w:rPr>
        <w:t> </w:t>
      </w:r>
      <w:r>
        <w:rPr/>
        <w:t>activities</w:t>
      </w:r>
      <w:r>
        <w:rPr>
          <w:spacing w:val="-7"/>
        </w:rPr>
        <w:t> </w:t>
      </w:r>
      <w:r>
        <w:rPr/>
        <w:t>such as rubber and palm oil plantations have affected the forest</w:t>
      </w:r>
      <w:r>
        <w:rPr>
          <w:spacing w:val="80"/>
        </w:rPr>
        <w:t> </w:t>
      </w:r>
      <w:r>
        <w:rPr/>
        <w:t>area</w:t>
      </w:r>
      <w:r>
        <w:rPr>
          <w:spacing w:val="24"/>
        </w:rPr>
        <w:t> </w:t>
      </w:r>
      <w:r>
        <w:rPr/>
        <w:t>in</w:t>
      </w:r>
      <w:r>
        <w:rPr>
          <w:spacing w:val="25"/>
        </w:rPr>
        <w:t> </w:t>
      </w:r>
      <w:r>
        <w:rPr/>
        <w:t>the</w:t>
      </w:r>
      <w:r>
        <w:rPr>
          <w:spacing w:val="25"/>
        </w:rPr>
        <w:t> </w:t>
      </w:r>
      <w:r>
        <w:rPr/>
        <w:t>region</w:t>
      </w:r>
      <w:r>
        <w:rPr>
          <w:spacing w:val="25"/>
        </w:rPr>
        <w:t> </w:t>
      </w:r>
      <w:r>
        <w:rPr/>
        <w:t>[2].</w:t>
      </w:r>
      <w:r>
        <w:rPr>
          <w:spacing w:val="24"/>
        </w:rPr>
        <w:t> </w:t>
      </w:r>
      <w:r>
        <w:rPr/>
        <w:t>Ongoing</w:t>
      </w:r>
      <w:r>
        <w:rPr>
          <w:spacing w:val="25"/>
        </w:rPr>
        <w:t> </w:t>
      </w:r>
      <w:r>
        <w:rPr/>
        <w:t>land</w:t>
      </w:r>
      <w:r>
        <w:rPr>
          <w:spacing w:val="25"/>
        </w:rPr>
        <w:t> </w:t>
      </w:r>
      <w:r>
        <w:rPr/>
        <w:t>cover</w:t>
      </w:r>
      <w:r>
        <w:rPr>
          <w:spacing w:val="25"/>
        </w:rPr>
        <w:t> </w:t>
      </w:r>
      <w:r>
        <w:rPr/>
        <w:t>change</w:t>
      </w:r>
      <w:r>
        <w:rPr>
          <w:spacing w:val="24"/>
        </w:rPr>
        <w:t> </w:t>
      </w:r>
      <w:r>
        <w:rPr>
          <w:spacing w:val="-2"/>
        </w:rPr>
        <w:t>threatens</w:t>
      </w:r>
    </w:p>
    <w:p>
      <w:pPr>
        <w:pStyle w:val="BodyText"/>
        <w:spacing w:line="249" w:lineRule="auto" w:before="98"/>
        <w:ind w:left="164" w:right="617"/>
        <w:jc w:val="both"/>
      </w:pPr>
      <w:r>
        <w:rPr/>
        <w:br w:type="column"/>
      </w:r>
      <w:r>
        <w:rPr/>
        <w:t>the sustainability of the ecosystem and risks a decline </w:t>
      </w:r>
      <w:r>
        <w:rPr/>
        <w:t>in biodiversity [3].</w:t>
      </w:r>
    </w:p>
    <w:p>
      <w:pPr>
        <w:pStyle w:val="BodyText"/>
        <w:spacing w:line="249" w:lineRule="auto"/>
        <w:ind w:left="164" w:right="592" w:firstLine="199"/>
        <w:jc w:val="both"/>
      </w:pPr>
      <w:r>
        <w:rPr/>
        <w:t>To accurately monitor changes in forest area, more efficient and</w:t>
      </w:r>
      <w:r>
        <w:rPr>
          <w:spacing w:val="-9"/>
        </w:rPr>
        <w:t> </w:t>
      </w:r>
      <w:r>
        <w:rPr/>
        <w:t>effective</w:t>
      </w:r>
      <w:r>
        <w:rPr>
          <w:spacing w:val="-9"/>
        </w:rPr>
        <w:t> </w:t>
      </w:r>
      <w:r>
        <w:rPr/>
        <w:t>methods</w:t>
      </w:r>
      <w:r>
        <w:rPr>
          <w:spacing w:val="-9"/>
        </w:rPr>
        <w:t> </w:t>
      </w:r>
      <w:r>
        <w:rPr/>
        <w:t>are</w:t>
      </w:r>
      <w:r>
        <w:rPr>
          <w:spacing w:val="-9"/>
        </w:rPr>
        <w:t> </w:t>
      </w:r>
      <w:r>
        <w:rPr/>
        <w:t>needed</w:t>
      </w:r>
      <w:r>
        <w:rPr>
          <w:spacing w:val="-9"/>
        </w:rPr>
        <w:t> </w:t>
      </w:r>
      <w:r>
        <w:rPr/>
        <w:t>compared</w:t>
      </w:r>
      <w:r>
        <w:rPr>
          <w:spacing w:val="-9"/>
        </w:rPr>
        <w:t> </w:t>
      </w:r>
      <w:r>
        <w:rPr/>
        <w:t>to</w:t>
      </w:r>
      <w:r>
        <w:rPr>
          <w:spacing w:val="-9"/>
        </w:rPr>
        <w:t> </w:t>
      </w:r>
      <w:r>
        <w:rPr/>
        <w:t>time-consuming and costly field surveys [4]. Remote sensing </w:t>
      </w:r>
      <w:r>
        <w:rPr/>
        <w:t>technology, particularly satellite imagery, offers a faster and broader alternative for detecting land cover changes. One technology that can support forest cover monitoring is the deep learning </w:t>
      </w:r>
      <w:r>
        <w:rPr>
          <w:spacing w:val="-2"/>
        </w:rPr>
        <w:t>method,</w:t>
      </w:r>
      <w:r>
        <w:rPr>
          <w:spacing w:val="-6"/>
        </w:rPr>
        <w:t> </w:t>
      </w:r>
      <w:r>
        <w:rPr>
          <w:spacing w:val="-2"/>
        </w:rPr>
        <w:t>which</w:t>
      </w:r>
      <w:r>
        <w:rPr>
          <w:spacing w:val="-6"/>
        </w:rPr>
        <w:t> </w:t>
      </w:r>
      <w:r>
        <w:rPr>
          <w:spacing w:val="-2"/>
        </w:rPr>
        <w:t>allows</w:t>
      </w:r>
      <w:r>
        <w:rPr>
          <w:spacing w:val="-6"/>
        </w:rPr>
        <w:t> </w:t>
      </w:r>
      <w:r>
        <w:rPr>
          <w:spacing w:val="-2"/>
        </w:rPr>
        <w:t>for</w:t>
      </w:r>
      <w:r>
        <w:rPr>
          <w:spacing w:val="-6"/>
        </w:rPr>
        <w:t> </w:t>
      </w:r>
      <w:r>
        <w:rPr>
          <w:spacing w:val="-2"/>
        </w:rPr>
        <w:t>the</w:t>
      </w:r>
      <w:r>
        <w:rPr>
          <w:spacing w:val="-6"/>
        </w:rPr>
        <w:t> </w:t>
      </w:r>
      <w:r>
        <w:rPr>
          <w:spacing w:val="-2"/>
        </w:rPr>
        <w:t>automatic</w:t>
      </w:r>
      <w:r>
        <w:rPr>
          <w:spacing w:val="-6"/>
        </w:rPr>
        <w:t> </w:t>
      </w:r>
      <w:r>
        <w:rPr>
          <w:spacing w:val="-2"/>
        </w:rPr>
        <w:t>classification</w:t>
      </w:r>
      <w:r>
        <w:rPr>
          <w:spacing w:val="-6"/>
        </w:rPr>
        <w:t> </w:t>
      </w:r>
      <w:r>
        <w:rPr>
          <w:spacing w:val="-2"/>
        </w:rPr>
        <w:t>of</w:t>
      </w:r>
      <w:r>
        <w:rPr>
          <w:spacing w:val="-6"/>
        </w:rPr>
        <w:t> </w:t>
      </w:r>
      <w:r>
        <w:rPr>
          <w:spacing w:val="-2"/>
        </w:rPr>
        <w:t>satellite </w:t>
      </w:r>
      <w:r>
        <w:rPr/>
        <w:t>images with a high degree of accuracy. A very useful data source</w:t>
      </w:r>
      <w:r>
        <w:rPr>
          <w:spacing w:val="-6"/>
        </w:rPr>
        <w:t> </w:t>
      </w:r>
      <w:r>
        <w:rPr/>
        <w:t>in</w:t>
      </w:r>
      <w:r>
        <w:rPr>
          <w:spacing w:val="-6"/>
        </w:rPr>
        <w:t> </w:t>
      </w:r>
      <w:r>
        <w:rPr/>
        <w:t>this</w:t>
      </w:r>
      <w:r>
        <w:rPr>
          <w:spacing w:val="-6"/>
        </w:rPr>
        <w:t> </w:t>
      </w:r>
      <w:r>
        <w:rPr/>
        <w:t>regard</w:t>
      </w:r>
      <w:r>
        <w:rPr>
          <w:spacing w:val="-6"/>
        </w:rPr>
        <w:t> </w:t>
      </w:r>
      <w:r>
        <w:rPr/>
        <w:t>is</w:t>
      </w:r>
      <w:r>
        <w:rPr>
          <w:spacing w:val="-6"/>
        </w:rPr>
        <w:t> </w:t>
      </w:r>
      <w:r>
        <w:rPr/>
        <w:t>Landsat</w:t>
      </w:r>
      <w:r>
        <w:rPr>
          <w:spacing w:val="-6"/>
        </w:rPr>
        <w:t> </w:t>
      </w:r>
      <w:r>
        <w:rPr/>
        <w:t>8</w:t>
      </w:r>
      <w:r>
        <w:rPr>
          <w:spacing w:val="-6"/>
        </w:rPr>
        <w:t> </w:t>
      </w:r>
      <w:r>
        <w:rPr/>
        <w:t>satellite</w:t>
      </w:r>
      <w:r>
        <w:rPr>
          <w:spacing w:val="-6"/>
        </w:rPr>
        <w:t> </w:t>
      </w:r>
      <w:r>
        <w:rPr/>
        <w:t>imagery,</w:t>
      </w:r>
      <w:r>
        <w:rPr>
          <w:spacing w:val="-6"/>
        </w:rPr>
        <w:t> </w:t>
      </w:r>
      <w:r>
        <w:rPr/>
        <w:t>which</w:t>
      </w:r>
      <w:r>
        <w:rPr>
          <w:spacing w:val="-6"/>
        </w:rPr>
        <w:t> </w:t>
      </w:r>
      <w:r>
        <w:rPr/>
        <w:t>has</w:t>
      </w:r>
      <w:r>
        <w:rPr>
          <w:spacing w:val="-6"/>
        </w:rPr>
        <w:t> </w:t>
      </w:r>
      <w:r>
        <w:rPr/>
        <w:t>a spatial resolution of 30</w:t>
      </w:r>
      <w:r>
        <w:rPr>
          <w:spacing w:val="-1"/>
        </w:rPr>
        <w:t> </w:t>
      </w:r>
      <w:r>
        <w:rPr/>
        <w:t>meters in</w:t>
      </w:r>
      <w:r>
        <w:rPr>
          <w:spacing w:val="-1"/>
        </w:rPr>
        <w:t> </w:t>
      </w:r>
      <w:r>
        <w:rPr/>
        <w:t>its main bands</w:t>
      </w:r>
      <w:r>
        <w:rPr>
          <w:spacing w:val="-1"/>
        </w:rPr>
        <w:t> </w:t>
      </w:r>
      <w:r>
        <w:rPr/>
        <w:t>and 15</w:t>
      </w:r>
      <w:r>
        <w:rPr>
          <w:spacing w:val="-1"/>
        </w:rPr>
        <w:t> </w:t>
      </w:r>
      <w:r>
        <w:rPr/>
        <w:t>meters in</w:t>
      </w:r>
      <w:r>
        <w:rPr>
          <w:spacing w:val="-8"/>
        </w:rPr>
        <w:t> </w:t>
      </w:r>
      <w:r>
        <w:rPr/>
        <w:t>the</w:t>
      </w:r>
      <w:r>
        <w:rPr>
          <w:spacing w:val="-9"/>
        </w:rPr>
        <w:t> </w:t>
      </w:r>
      <w:r>
        <w:rPr/>
        <w:t>panchromatic</w:t>
      </w:r>
      <w:r>
        <w:rPr>
          <w:spacing w:val="-8"/>
        </w:rPr>
        <w:t> </w:t>
      </w:r>
      <w:r>
        <w:rPr/>
        <w:t>band,</w:t>
      </w:r>
      <w:r>
        <w:rPr>
          <w:spacing w:val="-9"/>
        </w:rPr>
        <w:t> </w:t>
      </w:r>
      <w:r>
        <w:rPr/>
        <w:t>and</w:t>
      </w:r>
      <w:r>
        <w:rPr>
          <w:spacing w:val="-8"/>
        </w:rPr>
        <w:t> </w:t>
      </w:r>
      <w:r>
        <w:rPr/>
        <w:t>is</w:t>
      </w:r>
      <w:r>
        <w:rPr>
          <w:spacing w:val="-8"/>
        </w:rPr>
        <w:t> </w:t>
      </w:r>
      <w:r>
        <w:rPr/>
        <w:t>equipped</w:t>
      </w:r>
      <w:r>
        <w:rPr>
          <w:spacing w:val="-9"/>
        </w:rPr>
        <w:t> </w:t>
      </w:r>
      <w:r>
        <w:rPr/>
        <w:t>with</w:t>
      </w:r>
      <w:r>
        <w:rPr>
          <w:spacing w:val="-8"/>
        </w:rPr>
        <w:t> </w:t>
      </w:r>
      <w:r>
        <w:rPr/>
        <w:t>the</w:t>
      </w:r>
      <w:r>
        <w:rPr>
          <w:spacing w:val="-9"/>
        </w:rPr>
        <w:t> </w:t>
      </w:r>
      <w:r>
        <w:rPr/>
        <w:t>Operational Land Imager (OLI) and Thermal Infrared Sensor (TIRS) that can detect land cover changes accurately and efficiently [5].</w:t>
      </w:r>
    </w:p>
    <w:p>
      <w:pPr>
        <w:pStyle w:val="BodyText"/>
        <w:spacing w:line="249" w:lineRule="auto"/>
        <w:ind w:left="159" w:right="592" w:firstLine="204"/>
        <w:jc w:val="both"/>
      </w:pPr>
      <w:r>
        <w:rPr/>
        <w:t>However, to achieve optimal results, deep learning models require training with large and high-quality datasets. Transfer learning, which utilizes pre-trained models on large datasets, can</w:t>
      </w:r>
      <w:r>
        <w:rPr>
          <w:spacing w:val="40"/>
        </w:rPr>
        <w:t> </w:t>
      </w:r>
      <w:r>
        <w:rPr/>
        <w:t>reduce</w:t>
      </w:r>
      <w:r>
        <w:rPr>
          <w:spacing w:val="40"/>
        </w:rPr>
        <w:t> </w:t>
      </w:r>
      <w:r>
        <w:rPr/>
        <w:t>the</w:t>
      </w:r>
      <w:r>
        <w:rPr>
          <w:spacing w:val="40"/>
        </w:rPr>
        <w:t> </w:t>
      </w:r>
      <w:r>
        <w:rPr/>
        <w:t>need</w:t>
      </w:r>
      <w:r>
        <w:rPr>
          <w:spacing w:val="40"/>
        </w:rPr>
        <w:t> </w:t>
      </w:r>
      <w:r>
        <w:rPr/>
        <w:t>for</w:t>
      </w:r>
      <w:r>
        <w:rPr>
          <w:spacing w:val="40"/>
        </w:rPr>
        <w:t> </w:t>
      </w:r>
      <w:r>
        <w:rPr/>
        <w:t>training</w:t>
      </w:r>
      <w:r>
        <w:rPr>
          <w:spacing w:val="40"/>
        </w:rPr>
        <w:t> </w:t>
      </w:r>
      <w:r>
        <w:rPr/>
        <w:t>data</w:t>
      </w:r>
      <w:r>
        <w:rPr>
          <w:spacing w:val="40"/>
        </w:rPr>
        <w:t> </w:t>
      </w:r>
      <w:r>
        <w:rPr/>
        <w:t>and</w:t>
      </w:r>
      <w:r>
        <w:rPr>
          <w:spacing w:val="40"/>
        </w:rPr>
        <w:t> </w:t>
      </w:r>
      <w:r>
        <w:rPr/>
        <w:t>speed</w:t>
      </w:r>
      <w:r>
        <w:rPr>
          <w:spacing w:val="40"/>
        </w:rPr>
        <w:t> </w:t>
      </w:r>
      <w:r>
        <w:rPr/>
        <w:t>up</w:t>
      </w:r>
      <w:r>
        <w:rPr>
          <w:spacing w:val="40"/>
        </w:rPr>
        <w:t> </w:t>
      </w:r>
      <w:r>
        <w:rPr/>
        <w:t>the training</w:t>
      </w:r>
      <w:r>
        <w:rPr>
          <w:spacing w:val="-6"/>
        </w:rPr>
        <w:t> </w:t>
      </w:r>
      <w:r>
        <w:rPr/>
        <w:t>process.</w:t>
      </w:r>
      <w:r>
        <w:rPr>
          <w:spacing w:val="-6"/>
        </w:rPr>
        <w:t> </w:t>
      </w:r>
      <w:r>
        <w:rPr/>
        <w:t>Various</w:t>
      </w:r>
      <w:r>
        <w:rPr>
          <w:spacing w:val="-6"/>
        </w:rPr>
        <w:t> </w:t>
      </w:r>
      <w:r>
        <w:rPr/>
        <w:t>popular</w:t>
      </w:r>
      <w:r>
        <w:rPr>
          <w:spacing w:val="-6"/>
        </w:rPr>
        <w:t> </w:t>
      </w:r>
      <w:r>
        <w:rPr/>
        <w:t>deep</w:t>
      </w:r>
      <w:r>
        <w:rPr>
          <w:spacing w:val="-6"/>
        </w:rPr>
        <w:t> </w:t>
      </w:r>
      <w:r>
        <w:rPr/>
        <w:t>learning</w:t>
      </w:r>
      <w:r>
        <w:rPr>
          <w:spacing w:val="-6"/>
        </w:rPr>
        <w:t> </w:t>
      </w:r>
      <w:r>
        <w:rPr/>
        <w:t>models</w:t>
      </w:r>
      <w:r>
        <w:rPr>
          <w:spacing w:val="-6"/>
        </w:rPr>
        <w:t> </w:t>
      </w:r>
      <w:r>
        <w:rPr/>
        <w:t>such</w:t>
      </w:r>
      <w:r>
        <w:rPr>
          <w:spacing w:val="-6"/>
        </w:rPr>
        <w:t> </w:t>
      </w:r>
      <w:r>
        <w:rPr/>
        <w:t>as DenseNet201,</w:t>
      </w:r>
      <w:r>
        <w:rPr>
          <w:spacing w:val="-4"/>
        </w:rPr>
        <w:t> </w:t>
      </w:r>
      <w:r>
        <w:rPr/>
        <w:t>ResNet50,</w:t>
      </w:r>
      <w:r>
        <w:rPr>
          <w:spacing w:val="-4"/>
        </w:rPr>
        <w:t> </w:t>
      </w:r>
      <w:r>
        <w:rPr/>
        <w:t>and</w:t>
      </w:r>
      <w:r>
        <w:rPr>
          <w:spacing w:val="-4"/>
        </w:rPr>
        <w:t> </w:t>
      </w:r>
      <w:r>
        <w:rPr/>
        <w:t>VGG16</w:t>
      </w:r>
      <w:r>
        <w:rPr>
          <w:spacing w:val="-4"/>
        </w:rPr>
        <w:t> </w:t>
      </w:r>
      <w:r>
        <w:rPr/>
        <w:t>have</w:t>
      </w:r>
      <w:r>
        <w:rPr>
          <w:spacing w:val="-4"/>
        </w:rPr>
        <w:t> </w:t>
      </w:r>
      <w:r>
        <w:rPr/>
        <w:t>proven</w:t>
      </w:r>
      <w:r>
        <w:rPr>
          <w:spacing w:val="-4"/>
        </w:rPr>
        <w:t> </w:t>
      </w:r>
      <w:r>
        <w:rPr/>
        <w:t>effective</w:t>
      </w:r>
      <w:r>
        <w:rPr>
          <w:spacing w:val="-4"/>
        </w:rPr>
        <w:t> </w:t>
      </w:r>
      <w:r>
        <w:rPr/>
        <w:t>in various image classification applications, including land cover </w:t>
      </w:r>
      <w:r>
        <w:rPr>
          <w:spacing w:val="-2"/>
        </w:rPr>
        <w:t>classification.</w:t>
      </w:r>
    </w:p>
    <w:p>
      <w:pPr>
        <w:pStyle w:val="BodyText"/>
        <w:spacing w:line="249" w:lineRule="auto"/>
        <w:ind w:left="164" w:right="582" w:firstLine="199"/>
        <w:jc w:val="both"/>
      </w:pPr>
      <w:r>
        <w:rPr/>
        <w:t>Given this potential, this study aims to compare the perfor- mance of these three models in classifying Landsat-8 satellite imagery for forest and non-forest classification. Thus, this research is expected to make a significant contribution to the automated</w:t>
      </w:r>
      <w:r>
        <w:rPr>
          <w:spacing w:val="-13"/>
        </w:rPr>
        <w:t> </w:t>
      </w:r>
      <w:r>
        <w:rPr/>
        <w:t>and</w:t>
      </w:r>
      <w:r>
        <w:rPr>
          <w:spacing w:val="-12"/>
        </w:rPr>
        <w:t> </w:t>
      </w:r>
      <w:r>
        <w:rPr/>
        <w:t>more</w:t>
      </w:r>
      <w:r>
        <w:rPr>
          <w:spacing w:val="-13"/>
        </w:rPr>
        <w:t> </w:t>
      </w:r>
      <w:r>
        <w:rPr/>
        <w:t>efficient</w:t>
      </w:r>
      <w:r>
        <w:rPr>
          <w:spacing w:val="-12"/>
        </w:rPr>
        <w:t> </w:t>
      </w:r>
      <w:r>
        <w:rPr/>
        <w:t>monitoring</w:t>
      </w:r>
      <w:r>
        <w:rPr>
          <w:spacing w:val="-13"/>
        </w:rPr>
        <w:t> </w:t>
      </w:r>
      <w:r>
        <w:rPr/>
        <w:t>of</w:t>
      </w:r>
      <w:r>
        <w:rPr>
          <w:spacing w:val="-12"/>
        </w:rPr>
        <w:t> </w:t>
      </w:r>
      <w:r>
        <w:rPr/>
        <w:t>forest</w:t>
      </w:r>
      <w:r>
        <w:rPr>
          <w:spacing w:val="-13"/>
        </w:rPr>
        <w:t> </w:t>
      </w:r>
      <w:r>
        <w:rPr/>
        <w:t>cover</w:t>
      </w:r>
      <w:r>
        <w:rPr>
          <w:spacing w:val="-12"/>
        </w:rPr>
        <w:t> </w:t>
      </w:r>
      <w:r>
        <w:rPr/>
        <w:t>change in</w:t>
      </w:r>
      <w:r>
        <w:rPr>
          <w:spacing w:val="-6"/>
        </w:rPr>
        <w:t> </w:t>
      </w:r>
      <w:r>
        <w:rPr/>
        <w:t>the</w:t>
      </w:r>
      <w:r>
        <w:rPr>
          <w:spacing w:val="-5"/>
        </w:rPr>
        <w:t> </w:t>
      </w:r>
      <w:r>
        <w:rPr/>
        <w:t>Semidang</w:t>
      </w:r>
      <w:r>
        <w:rPr>
          <w:spacing w:val="-6"/>
        </w:rPr>
        <w:t> </w:t>
      </w:r>
      <w:r>
        <w:rPr/>
        <w:t>Bukit</w:t>
      </w:r>
      <w:r>
        <w:rPr>
          <w:spacing w:val="-4"/>
        </w:rPr>
        <w:t> </w:t>
      </w:r>
      <w:r>
        <w:rPr/>
        <w:t>Kabu</w:t>
      </w:r>
      <w:r>
        <w:rPr>
          <w:spacing w:val="-6"/>
        </w:rPr>
        <w:t> </w:t>
      </w:r>
      <w:r>
        <w:rPr/>
        <w:t>Hunting</w:t>
      </w:r>
      <w:r>
        <w:rPr>
          <w:spacing w:val="-5"/>
        </w:rPr>
        <w:t> </w:t>
      </w:r>
      <w:r>
        <w:rPr/>
        <w:t>Park,</w:t>
      </w:r>
      <w:r>
        <w:rPr>
          <w:spacing w:val="-5"/>
        </w:rPr>
        <w:t> </w:t>
      </w:r>
      <w:r>
        <w:rPr/>
        <w:t>Bengkulu</w:t>
      </w:r>
      <w:r>
        <w:rPr>
          <w:spacing w:val="-5"/>
        </w:rPr>
        <w:t> </w:t>
      </w:r>
      <w:r>
        <w:rPr>
          <w:spacing w:val="-2"/>
        </w:rPr>
        <w:t>Province.</w:t>
      </w:r>
    </w:p>
    <w:p>
      <w:pPr>
        <w:pStyle w:val="ListParagraph"/>
        <w:numPr>
          <w:ilvl w:val="0"/>
          <w:numId w:val="1"/>
        </w:numPr>
        <w:tabs>
          <w:tab w:pos="1629" w:val="left" w:leader="none"/>
        </w:tabs>
        <w:spacing w:line="240" w:lineRule="auto" w:before="116" w:after="0"/>
        <w:ind w:left="1629" w:right="0" w:hanging="289"/>
        <w:jc w:val="left"/>
        <w:rPr>
          <w:sz w:val="20"/>
        </w:rPr>
      </w:pPr>
      <w:r>
        <w:rPr>
          <w:smallCaps/>
          <w:sz w:val="20"/>
        </w:rPr>
        <w:t>Materials</w:t>
      </w:r>
      <w:r>
        <w:rPr>
          <w:smallCaps/>
          <w:spacing w:val="49"/>
          <w:sz w:val="20"/>
        </w:rPr>
        <w:t> </w:t>
      </w:r>
      <w:r>
        <w:rPr>
          <w:smallCaps/>
          <w:sz w:val="20"/>
        </w:rPr>
        <w:t>and</w:t>
      </w:r>
      <w:r>
        <w:rPr>
          <w:smallCaps/>
          <w:spacing w:val="49"/>
          <w:sz w:val="20"/>
        </w:rPr>
        <w:t> </w:t>
      </w:r>
      <w:r>
        <w:rPr>
          <w:smallCaps/>
          <w:spacing w:val="-2"/>
          <w:sz w:val="20"/>
        </w:rPr>
        <w:t>Methods</w:t>
      </w:r>
    </w:p>
    <w:p>
      <w:pPr>
        <w:pStyle w:val="ListParagraph"/>
        <w:numPr>
          <w:ilvl w:val="0"/>
          <w:numId w:val="2"/>
        </w:numPr>
        <w:tabs>
          <w:tab w:pos="434" w:val="left" w:leader="none"/>
        </w:tabs>
        <w:spacing w:line="240" w:lineRule="auto" w:before="71" w:after="0"/>
        <w:ind w:left="434" w:right="0" w:hanging="270"/>
        <w:jc w:val="both"/>
        <w:rPr>
          <w:i/>
          <w:sz w:val="20"/>
        </w:rPr>
      </w:pPr>
      <w:r>
        <w:rPr>
          <w:i/>
          <w:spacing w:val="-2"/>
          <w:sz w:val="20"/>
        </w:rPr>
        <w:t>Materials</w:t>
      </w:r>
    </w:p>
    <w:p>
      <w:pPr>
        <w:pStyle w:val="ListParagraph"/>
        <w:numPr>
          <w:ilvl w:val="1"/>
          <w:numId w:val="2"/>
        </w:numPr>
        <w:tabs>
          <w:tab w:pos="597" w:val="left" w:leader="none"/>
        </w:tabs>
        <w:spacing w:line="240" w:lineRule="auto" w:before="70" w:after="0"/>
        <w:ind w:left="597" w:right="0" w:hanging="234"/>
        <w:jc w:val="both"/>
        <w:rPr>
          <w:sz w:val="20"/>
        </w:rPr>
      </w:pPr>
      <w:r>
        <w:rPr>
          <w:sz w:val="20"/>
        </w:rPr>
        <w:t>Business</w:t>
      </w:r>
      <w:r>
        <w:rPr>
          <w:spacing w:val="11"/>
          <w:sz w:val="20"/>
        </w:rPr>
        <w:t> </w:t>
      </w:r>
      <w:r>
        <w:rPr>
          <w:spacing w:val="-2"/>
          <w:sz w:val="20"/>
        </w:rPr>
        <w:t>Understanding</w:t>
      </w:r>
    </w:p>
    <w:p>
      <w:pPr>
        <w:pStyle w:val="BodyText"/>
        <w:spacing w:line="249" w:lineRule="auto" w:before="7"/>
        <w:ind w:left="164" w:right="617" w:firstLine="199"/>
        <w:jc w:val="both"/>
      </w:pPr>
      <w:r>
        <w:rPr>
          <w:spacing w:val="-2"/>
        </w:rPr>
        <w:t>Land</w:t>
      </w:r>
      <w:r>
        <w:rPr>
          <w:spacing w:val="-7"/>
        </w:rPr>
        <w:t> </w:t>
      </w:r>
      <w:r>
        <w:rPr>
          <w:spacing w:val="-2"/>
        </w:rPr>
        <w:t>cover</w:t>
      </w:r>
      <w:r>
        <w:rPr>
          <w:spacing w:val="-7"/>
        </w:rPr>
        <w:t> </w:t>
      </w:r>
      <w:r>
        <w:rPr>
          <w:spacing w:val="-2"/>
        </w:rPr>
        <w:t>classification,</w:t>
      </w:r>
      <w:r>
        <w:rPr>
          <w:spacing w:val="-7"/>
        </w:rPr>
        <w:t> </w:t>
      </w:r>
      <w:r>
        <w:rPr>
          <w:spacing w:val="-2"/>
        </w:rPr>
        <w:t>particularly</w:t>
      </w:r>
      <w:r>
        <w:rPr>
          <w:spacing w:val="-7"/>
        </w:rPr>
        <w:t> </w:t>
      </w:r>
      <w:r>
        <w:rPr>
          <w:spacing w:val="-2"/>
        </w:rPr>
        <w:t>distinguishing</w:t>
      </w:r>
      <w:r>
        <w:rPr>
          <w:spacing w:val="-7"/>
        </w:rPr>
        <w:t> </w:t>
      </w:r>
      <w:r>
        <w:rPr>
          <w:spacing w:val="-2"/>
        </w:rPr>
        <w:t>between </w:t>
      </w:r>
      <w:r>
        <w:rPr/>
        <w:t>forest</w:t>
      </w:r>
      <w:r>
        <w:rPr>
          <w:spacing w:val="-12"/>
        </w:rPr>
        <w:t> </w:t>
      </w:r>
      <w:r>
        <w:rPr/>
        <w:t>and</w:t>
      </w:r>
      <w:r>
        <w:rPr>
          <w:spacing w:val="-12"/>
        </w:rPr>
        <w:t> </w:t>
      </w:r>
      <w:r>
        <w:rPr/>
        <w:t>non-forest,</w:t>
      </w:r>
      <w:r>
        <w:rPr>
          <w:spacing w:val="-12"/>
        </w:rPr>
        <w:t> </w:t>
      </w:r>
      <w:r>
        <w:rPr/>
        <w:t>has</w:t>
      </w:r>
      <w:r>
        <w:rPr>
          <w:spacing w:val="-12"/>
        </w:rPr>
        <w:t> </w:t>
      </w:r>
      <w:r>
        <w:rPr/>
        <w:t>become</w:t>
      </w:r>
      <w:r>
        <w:rPr>
          <w:spacing w:val="-12"/>
        </w:rPr>
        <w:t> </w:t>
      </w:r>
      <w:r>
        <w:rPr/>
        <w:t>a</w:t>
      </w:r>
      <w:r>
        <w:rPr>
          <w:spacing w:val="-12"/>
        </w:rPr>
        <w:t> </w:t>
      </w:r>
      <w:r>
        <w:rPr/>
        <w:t>crucial</w:t>
      </w:r>
      <w:r>
        <w:rPr>
          <w:spacing w:val="-12"/>
        </w:rPr>
        <w:t> </w:t>
      </w:r>
      <w:r>
        <w:rPr/>
        <w:t>task</w:t>
      </w:r>
      <w:r>
        <w:rPr>
          <w:spacing w:val="-12"/>
        </w:rPr>
        <w:t> </w:t>
      </w:r>
      <w:r>
        <w:rPr/>
        <w:t>in</w:t>
      </w:r>
      <w:r>
        <w:rPr>
          <w:spacing w:val="-12"/>
        </w:rPr>
        <w:t> </w:t>
      </w:r>
      <w:r>
        <w:rPr/>
        <w:t>conservation and environmental management efforts. With technological advancements,</w:t>
      </w:r>
      <w:r>
        <w:rPr>
          <w:spacing w:val="44"/>
        </w:rPr>
        <w:t> </w:t>
      </w:r>
      <w:r>
        <w:rPr/>
        <w:t>especially</w:t>
      </w:r>
      <w:r>
        <w:rPr>
          <w:spacing w:val="44"/>
        </w:rPr>
        <w:t> </w:t>
      </w:r>
      <w:r>
        <w:rPr/>
        <w:t>in</w:t>
      </w:r>
      <w:r>
        <w:rPr>
          <w:spacing w:val="44"/>
        </w:rPr>
        <w:t> </w:t>
      </w:r>
      <w:r>
        <w:rPr/>
        <w:t>the</w:t>
      </w:r>
      <w:r>
        <w:rPr>
          <w:spacing w:val="44"/>
        </w:rPr>
        <w:t> </w:t>
      </w:r>
      <w:r>
        <w:rPr/>
        <w:t>fields</w:t>
      </w:r>
      <w:r>
        <w:rPr>
          <w:spacing w:val="44"/>
        </w:rPr>
        <w:t> </w:t>
      </w:r>
      <w:r>
        <w:rPr/>
        <w:t>of</w:t>
      </w:r>
      <w:r>
        <w:rPr>
          <w:spacing w:val="44"/>
        </w:rPr>
        <w:t> </w:t>
      </w:r>
      <w:r>
        <w:rPr/>
        <w:t>machine</w:t>
      </w:r>
      <w:r>
        <w:rPr>
          <w:spacing w:val="44"/>
        </w:rPr>
        <w:t> </w:t>
      </w:r>
      <w:r>
        <w:rPr>
          <w:spacing w:val="-2"/>
        </w:rPr>
        <w:t>learning</w:t>
      </w:r>
    </w:p>
    <w:p>
      <w:pPr>
        <w:pStyle w:val="BodyText"/>
        <w:spacing w:after="0" w:line="249" w:lineRule="auto"/>
        <w:jc w:val="both"/>
        <w:sectPr>
          <w:type w:val="continuous"/>
          <w:pgSz w:w="12240" w:h="15840"/>
          <w:pgMar w:top="900" w:bottom="280" w:left="720" w:right="360"/>
          <w:cols w:num="2" w:equalWidth="0">
            <w:col w:w="5316" w:space="40"/>
            <w:col w:w="5804"/>
          </w:cols>
        </w:sectPr>
      </w:pPr>
    </w:p>
    <w:p>
      <w:pPr>
        <w:pStyle w:val="BodyText"/>
        <w:spacing w:line="249" w:lineRule="auto" w:before="71"/>
        <w:ind w:left="252" w:right="7" w:firstLine="7"/>
        <w:jc w:val="both"/>
      </w:pPr>
      <w:r>
        <w:rPr/>
        <w:t>and remote sensing, the process of land classification can be performed more quickly and efficiently using satellite imagery as</w:t>
      </w:r>
      <w:r>
        <w:rPr>
          <w:spacing w:val="-2"/>
        </w:rPr>
        <w:t> </w:t>
      </w:r>
      <w:r>
        <w:rPr/>
        <w:t>input</w:t>
      </w:r>
      <w:r>
        <w:rPr>
          <w:spacing w:val="-2"/>
        </w:rPr>
        <w:t> </w:t>
      </w:r>
      <w:r>
        <w:rPr/>
        <w:t>data.</w:t>
      </w:r>
      <w:r>
        <w:rPr>
          <w:spacing w:val="-2"/>
        </w:rPr>
        <w:t> </w:t>
      </w:r>
      <w:r>
        <w:rPr/>
        <w:t>One</w:t>
      </w:r>
      <w:r>
        <w:rPr>
          <w:spacing w:val="-2"/>
        </w:rPr>
        <w:t> </w:t>
      </w:r>
      <w:r>
        <w:rPr/>
        <w:t>effective</w:t>
      </w:r>
      <w:r>
        <w:rPr>
          <w:spacing w:val="-2"/>
        </w:rPr>
        <w:t> </w:t>
      </w:r>
      <w:r>
        <w:rPr/>
        <w:t>approach</w:t>
      </w:r>
      <w:r>
        <w:rPr>
          <w:spacing w:val="-2"/>
        </w:rPr>
        <w:t> </w:t>
      </w:r>
      <w:r>
        <w:rPr/>
        <w:t>is</w:t>
      </w:r>
      <w:r>
        <w:rPr>
          <w:spacing w:val="-3"/>
        </w:rPr>
        <w:t> </w:t>
      </w:r>
      <w:r>
        <w:rPr/>
        <w:t>the</w:t>
      </w:r>
      <w:r>
        <w:rPr>
          <w:spacing w:val="-2"/>
        </w:rPr>
        <w:t> </w:t>
      </w:r>
      <w:r>
        <w:rPr/>
        <w:t>application</w:t>
      </w:r>
      <w:r>
        <w:rPr>
          <w:spacing w:val="-2"/>
        </w:rPr>
        <w:t> </w:t>
      </w:r>
      <w:r>
        <w:rPr/>
        <w:t>of</w:t>
      </w:r>
      <w:r>
        <w:rPr>
          <w:spacing w:val="-2"/>
        </w:rPr>
        <w:t> </w:t>
      </w:r>
      <w:r>
        <w:rPr/>
        <w:t>deep learning methods through transfer learning, which allows the use of pre-trained models for new classification tasks even</w:t>
      </w:r>
      <w:r>
        <w:rPr>
          <w:spacing w:val="40"/>
        </w:rPr>
        <w:t> </w:t>
      </w:r>
      <w:r>
        <w:rPr/>
        <w:t>with</w:t>
      </w:r>
      <w:r>
        <w:rPr>
          <w:spacing w:val="-5"/>
        </w:rPr>
        <w:t> </w:t>
      </w:r>
      <w:r>
        <w:rPr/>
        <w:t>limited</w:t>
      </w:r>
      <w:r>
        <w:rPr>
          <w:spacing w:val="-5"/>
        </w:rPr>
        <w:t> </w:t>
      </w:r>
      <w:r>
        <w:rPr/>
        <w:t>training</w:t>
      </w:r>
      <w:r>
        <w:rPr>
          <w:spacing w:val="-5"/>
        </w:rPr>
        <w:t> </w:t>
      </w:r>
      <w:r>
        <w:rPr/>
        <w:t>data.</w:t>
      </w:r>
      <w:r>
        <w:rPr>
          <w:spacing w:val="-5"/>
        </w:rPr>
        <w:t> </w:t>
      </w:r>
      <w:r>
        <w:rPr/>
        <w:t>In</w:t>
      </w:r>
      <w:r>
        <w:rPr>
          <w:spacing w:val="-5"/>
        </w:rPr>
        <w:t> </w:t>
      </w:r>
      <w:r>
        <w:rPr/>
        <w:t>this</w:t>
      </w:r>
      <w:r>
        <w:rPr>
          <w:spacing w:val="-5"/>
        </w:rPr>
        <w:t> </w:t>
      </w:r>
      <w:r>
        <w:rPr/>
        <w:t>research,</w:t>
      </w:r>
      <w:r>
        <w:rPr>
          <w:spacing w:val="-5"/>
        </w:rPr>
        <w:t> </w:t>
      </w:r>
      <w:r>
        <w:rPr/>
        <w:t>a</w:t>
      </w:r>
      <w:r>
        <w:rPr>
          <w:spacing w:val="-5"/>
        </w:rPr>
        <w:t> </w:t>
      </w:r>
      <w:r>
        <w:rPr/>
        <w:t>comparative</w:t>
      </w:r>
      <w:r>
        <w:rPr>
          <w:spacing w:val="-5"/>
        </w:rPr>
        <w:t> </w:t>
      </w:r>
      <w:r>
        <w:rPr/>
        <w:t>study of three transfer learning models—DenseNet201, ResNet50, and VGG16—was conducted to evaluate the performance of each in classifying Landsat-8 satellite images into forest and non-forest categories. The aim of this study is to determine the model that yields the best accuracy and is most effective in supporting</w:t>
      </w:r>
      <w:r>
        <w:rPr>
          <w:spacing w:val="-7"/>
        </w:rPr>
        <w:t> </w:t>
      </w:r>
      <w:r>
        <w:rPr/>
        <w:t>forest</w:t>
      </w:r>
      <w:r>
        <w:rPr>
          <w:spacing w:val="-6"/>
        </w:rPr>
        <w:t> </w:t>
      </w:r>
      <w:r>
        <w:rPr/>
        <w:t>monitoring</w:t>
      </w:r>
      <w:r>
        <w:rPr>
          <w:spacing w:val="-7"/>
        </w:rPr>
        <w:t> </w:t>
      </w:r>
      <w:r>
        <w:rPr/>
        <w:t>and</w:t>
      </w:r>
      <w:r>
        <w:rPr>
          <w:spacing w:val="-7"/>
        </w:rPr>
        <w:t> </w:t>
      </w:r>
      <w:r>
        <w:rPr/>
        <w:t>conservation</w:t>
      </w:r>
      <w:r>
        <w:rPr>
          <w:spacing w:val="-7"/>
        </w:rPr>
        <w:t> </w:t>
      </w:r>
      <w:r>
        <w:rPr/>
        <w:t>through</w:t>
      </w:r>
      <w:r>
        <w:rPr>
          <w:spacing w:val="-7"/>
        </w:rPr>
        <w:t> </w:t>
      </w:r>
      <w:r>
        <w:rPr/>
        <w:t>satellite image processing technology.</w:t>
      </w:r>
    </w:p>
    <w:p>
      <w:pPr>
        <w:pStyle w:val="ListParagraph"/>
        <w:numPr>
          <w:ilvl w:val="1"/>
          <w:numId w:val="2"/>
        </w:numPr>
        <w:tabs>
          <w:tab w:pos="692" w:val="left" w:leader="none"/>
        </w:tabs>
        <w:spacing w:line="240" w:lineRule="auto" w:before="55" w:after="0"/>
        <w:ind w:left="692" w:right="0" w:hanging="234"/>
        <w:jc w:val="both"/>
        <w:rPr>
          <w:sz w:val="20"/>
        </w:rPr>
      </w:pPr>
      <w:r>
        <w:rPr>
          <w:sz w:val="20"/>
        </w:rPr>
        <w:t>Data</w:t>
      </w:r>
      <w:r>
        <w:rPr>
          <w:spacing w:val="15"/>
          <w:sz w:val="20"/>
        </w:rPr>
        <w:t> </w:t>
      </w:r>
      <w:r>
        <w:rPr>
          <w:spacing w:val="-2"/>
          <w:sz w:val="20"/>
        </w:rPr>
        <w:t>Understanding</w:t>
      </w:r>
    </w:p>
    <w:p>
      <w:pPr>
        <w:pStyle w:val="BodyText"/>
        <w:spacing w:line="249" w:lineRule="auto" w:before="64"/>
        <w:ind w:left="259" w:right="7" w:firstLine="199"/>
        <w:jc w:val="both"/>
      </w:pPr>
      <w:r>
        <w:rPr/>
        <w:t>The image dataset used in this study was classified into two main categories, namely forest and non-forest. The non-forest class includes various types of land cover such as rice fields, plantations,</w:t>
      </w:r>
      <w:r>
        <w:rPr>
          <w:spacing w:val="-11"/>
        </w:rPr>
        <w:t> </w:t>
      </w:r>
      <w:r>
        <w:rPr/>
        <w:t>shrubs,</w:t>
      </w:r>
      <w:r>
        <w:rPr>
          <w:spacing w:val="-11"/>
        </w:rPr>
        <w:t> </w:t>
      </w:r>
      <w:r>
        <w:rPr/>
        <w:t>open</w:t>
      </w:r>
      <w:r>
        <w:rPr>
          <w:spacing w:val="-11"/>
        </w:rPr>
        <w:t> </w:t>
      </w:r>
      <w:r>
        <w:rPr/>
        <w:t>land,</w:t>
      </w:r>
      <w:r>
        <w:rPr>
          <w:spacing w:val="-11"/>
        </w:rPr>
        <w:t> </w:t>
      </w:r>
      <w:r>
        <w:rPr/>
        <w:t>and</w:t>
      </w:r>
      <w:r>
        <w:rPr>
          <w:spacing w:val="-11"/>
        </w:rPr>
        <w:t> </w:t>
      </w:r>
      <w:r>
        <w:rPr/>
        <w:t>settlements.</w:t>
      </w:r>
      <w:r>
        <w:rPr>
          <w:spacing w:val="-11"/>
        </w:rPr>
        <w:t> </w:t>
      </w:r>
      <w:r>
        <w:rPr/>
        <w:t>The</w:t>
      </w:r>
      <w:r>
        <w:rPr>
          <w:spacing w:val="-11"/>
        </w:rPr>
        <w:t> </w:t>
      </w:r>
      <w:r>
        <w:rPr/>
        <w:t>researchers used 500 images for each sample per class. The total number</w:t>
      </w:r>
      <w:r>
        <w:rPr>
          <w:spacing w:val="40"/>
        </w:rPr>
        <w:t> </w:t>
      </w:r>
      <w:r>
        <w:rPr/>
        <w:t>of samples used in the study amounted to 1000 images.</w:t>
      </w:r>
    </w:p>
    <w:p>
      <w:pPr>
        <w:pStyle w:val="BodyText"/>
        <w:spacing w:before="92"/>
      </w:pPr>
    </w:p>
    <w:p>
      <w:pPr>
        <w:pStyle w:val="BodyText"/>
        <w:ind w:left="1306"/>
      </w:pPr>
      <w:r>
        <w:rPr/>
        <w:t>TABLE</w:t>
      </w:r>
      <w:r>
        <w:rPr>
          <w:spacing w:val="10"/>
        </w:rPr>
        <w:t> </w:t>
      </w:r>
      <w:r>
        <w:rPr/>
        <w:t>I:</w:t>
      </w:r>
      <w:r>
        <w:rPr>
          <w:spacing w:val="11"/>
        </w:rPr>
        <w:t> </w:t>
      </w:r>
      <w:r>
        <w:rPr/>
        <w:t>Number</w:t>
      </w:r>
      <w:r>
        <w:rPr>
          <w:spacing w:val="11"/>
        </w:rPr>
        <w:t> </w:t>
      </w:r>
      <w:r>
        <w:rPr/>
        <w:t>of</w:t>
      </w:r>
      <w:r>
        <w:rPr>
          <w:spacing w:val="11"/>
        </w:rPr>
        <w:t> </w:t>
      </w:r>
      <w:r>
        <w:rPr/>
        <w:t>Images</w:t>
      </w:r>
      <w:r>
        <w:rPr>
          <w:spacing w:val="11"/>
        </w:rPr>
        <w:t> </w:t>
      </w:r>
      <w:r>
        <w:rPr>
          <w:spacing w:val="-2"/>
        </w:rPr>
        <w:t>Class</w:t>
      </w:r>
    </w:p>
    <w:p>
      <w:pPr>
        <w:pStyle w:val="BodyText"/>
        <w:spacing w:before="10"/>
        <w:rPr>
          <w:sz w:val="12"/>
        </w:rPr>
      </w:pPr>
    </w:p>
    <w:tbl>
      <w:tblPr>
        <w:tblW w:w="0" w:type="auto"/>
        <w:jc w:val="left"/>
        <w:tblInd w:w="1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42"/>
        <w:gridCol w:w="964"/>
        <w:gridCol w:w="758"/>
      </w:tblGrid>
      <w:tr>
        <w:trPr>
          <w:trHeight w:val="177" w:hRule="atLeast"/>
        </w:trPr>
        <w:tc>
          <w:tcPr>
            <w:tcW w:w="442" w:type="dxa"/>
          </w:tcPr>
          <w:p>
            <w:pPr>
              <w:pStyle w:val="TableParagraph"/>
              <w:spacing w:line="157" w:lineRule="exact"/>
              <w:ind w:left="7"/>
              <w:jc w:val="center"/>
              <w:rPr>
                <w:b/>
                <w:sz w:val="16"/>
              </w:rPr>
            </w:pPr>
            <w:r>
              <w:rPr>
                <w:b/>
                <w:spacing w:val="-5"/>
                <w:sz w:val="16"/>
              </w:rPr>
              <w:t>No</w:t>
            </w:r>
          </w:p>
        </w:tc>
        <w:tc>
          <w:tcPr>
            <w:tcW w:w="964" w:type="dxa"/>
          </w:tcPr>
          <w:p>
            <w:pPr>
              <w:pStyle w:val="TableParagraph"/>
              <w:spacing w:line="157" w:lineRule="exact"/>
              <w:ind w:left="7"/>
              <w:jc w:val="center"/>
              <w:rPr>
                <w:b/>
                <w:sz w:val="16"/>
              </w:rPr>
            </w:pPr>
            <w:r>
              <w:rPr>
                <w:b/>
                <w:spacing w:val="-2"/>
                <w:sz w:val="16"/>
              </w:rPr>
              <w:t>Kelas</w:t>
            </w:r>
          </w:p>
        </w:tc>
        <w:tc>
          <w:tcPr>
            <w:tcW w:w="758" w:type="dxa"/>
          </w:tcPr>
          <w:p>
            <w:pPr>
              <w:pStyle w:val="TableParagraph"/>
              <w:spacing w:line="157" w:lineRule="exact"/>
              <w:ind w:left="8"/>
              <w:jc w:val="center"/>
              <w:rPr>
                <w:b/>
                <w:sz w:val="16"/>
              </w:rPr>
            </w:pPr>
            <w:r>
              <w:rPr>
                <w:b/>
                <w:spacing w:val="-2"/>
                <w:sz w:val="16"/>
              </w:rPr>
              <w:t>Jumlah</w:t>
            </w:r>
          </w:p>
        </w:tc>
      </w:tr>
      <w:tr>
        <w:trPr>
          <w:trHeight w:val="177" w:hRule="atLeast"/>
        </w:trPr>
        <w:tc>
          <w:tcPr>
            <w:tcW w:w="442" w:type="dxa"/>
          </w:tcPr>
          <w:p>
            <w:pPr>
              <w:pStyle w:val="TableParagraph"/>
              <w:spacing w:line="157" w:lineRule="exact"/>
              <w:ind w:left="7"/>
              <w:jc w:val="center"/>
              <w:rPr>
                <w:sz w:val="16"/>
              </w:rPr>
            </w:pPr>
            <w:r>
              <w:rPr>
                <w:spacing w:val="-10"/>
                <w:sz w:val="16"/>
              </w:rPr>
              <w:t>1</w:t>
            </w:r>
          </w:p>
        </w:tc>
        <w:tc>
          <w:tcPr>
            <w:tcW w:w="964" w:type="dxa"/>
          </w:tcPr>
          <w:p>
            <w:pPr>
              <w:pStyle w:val="TableParagraph"/>
              <w:spacing w:line="157" w:lineRule="exact"/>
              <w:ind w:left="7"/>
              <w:jc w:val="center"/>
              <w:rPr>
                <w:sz w:val="16"/>
              </w:rPr>
            </w:pPr>
            <w:r>
              <w:rPr>
                <w:spacing w:val="-2"/>
                <w:sz w:val="16"/>
              </w:rPr>
              <w:t>Hutan</w:t>
            </w:r>
          </w:p>
        </w:tc>
        <w:tc>
          <w:tcPr>
            <w:tcW w:w="758" w:type="dxa"/>
          </w:tcPr>
          <w:p>
            <w:pPr>
              <w:pStyle w:val="TableParagraph"/>
              <w:spacing w:line="157" w:lineRule="exact"/>
              <w:ind w:left="8"/>
              <w:jc w:val="center"/>
              <w:rPr>
                <w:sz w:val="16"/>
              </w:rPr>
            </w:pPr>
            <w:r>
              <w:rPr>
                <w:spacing w:val="-5"/>
                <w:sz w:val="16"/>
              </w:rPr>
              <w:t>500</w:t>
            </w:r>
          </w:p>
        </w:tc>
      </w:tr>
      <w:tr>
        <w:trPr>
          <w:trHeight w:val="177" w:hRule="atLeast"/>
        </w:trPr>
        <w:tc>
          <w:tcPr>
            <w:tcW w:w="442" w:type="dxa"/>
          </w:tcPr>
          <w:p>
            <w:pPr>
              <w:pStyle w:val="TableParagraph"/>
              <w:spacing w:line="157" w:lineRule="exact"/>
              <w:ind w:left="7"/>
              <w:jc w:val="center"/>
              <w:rPr>
                <w:sz w:val="16"/>
              </w:rPr>
            </w:pPr>
            <w:r>
              <w:rPr>
                <w:spacing w:val="-10"/>
                <w:sz w:val="16"/>
              </w:rPr>
              <w:t>2</w:t>
            </w:r>
          </w:p>
        </w:tc>
        <w:tc>
          <w:tcPr>
            <w:tcW w:w="964" w:type="dxa"/>
          </w:tcPr>
          <w:p>
            <w:pPr>
              <w:pStyle w:val="TableParagraph"/>
              <w:spacing w:line="157" w:lineRule="exact"/>
              <w:ind w:left="7"/>
              <w:jc w:val="center"/>
              <w:rPr>
                <w:sz w:val="16"/>
              </w:rPr>
            </w:pPr>
            <w:r>
              <w:rPr>
                <w:spacing w:val="-2"/>
                <w:sz w:val="16"/>
              </w:rPr>
              <w:t>Non-Hutan</w:t>
            </w:r>
          </w:p>
        </w:tc>
        <w:tc>
          <w:tcPr>
            <w:tcW w:w="758" w:type="dxa"/>
          </w:tcPr>
          <w:p>
            <w:pPr>
              <w:pStyle w:val="TableParagraph"/>
              <w:spacing w:line="157" w:lineRule="exact"/>
              <w:ind w:left="8"/>
              <w:jc w:val="center"/>
              <w:rPr>
                <w:sz w:val="16"/>
              </w:rPr>
            </w:pPr>
            <w:r>
              <w:rPr>
                <w:spacing w:val="-5"/>
                <w:sz w:val="16"/>
              </w:rPr>
              <w:t>500</w:t>
            </w:r>
          </w:p>
        </w:tc>
      </w:tr>
    </w:tbl>
    <w:p>
      <w:pPr>
        <w:pStyle w:val="BodyText"/>
        <w:spacing w:before="129"/>
      </w:pPr>
    </w:p>
    <w:p>
      <w:pPr>
        <w:pStyle w:val="BodyText"/>
        <w:spacing w:line="249" w:lineRule="auto"/>
        <w:ind w:left="259" w:right="32" w:firstLine="199"/>
        <w:jc w:val="both"/>
      </w:pPr>
      <w:r>
        <w:rPr/>
        <w:t>The dataset in this study was obtained using QGIS </w:t>
      </w:r>
      <w:r>
        <w:rPr/>
        <w:t>software after</w:t>
      </w:r>
      <w:r>
        <w:rPr>
          <w:spacing w:val="5"/>
        </w:rPr>
        <w:t> </w:t>
      </w:r>
      <w:r>
        <w:rPr/>
        <w:t>a</w:t>
      </w:r>
      <w:r>
        <w:rPr>
          <w:spacing w:val="6"/>
        </w:rPr>
        <w:t> </w:t>
      </w:r>
      <w:r>
        <w:rPr/>
        <w:t>data</w:t>
      </w:r>
      <w:r>
        <w:rPr>
          <w:spacing w:val="6"/>
        </w:rPr>
        <w:t> </w:t>
      </w:r>
      <w:r>
        <w:rPr/>
        <w:t>preprocessing</w:t>
      </w:r>
      <w:r>
        <w:rPr>
          <w:spacing w:val="6"/>
        </w:rPr>
        <w:t> </w:t>
      </w:r>
      <w:r>
        <w:rPr/>
        <w:t>stage.</w:t>
      </w:r>
      <w:r>
        <w:rPr>
          <w:spacing w:val="6"/>
        </w:rPr>
        <w:t> </w:t>
      </w:r>
      <w:r>
        <w:rPr/>
        <w:t>Each</w:t>
      </w:r>
      <w:r>
        <w:rPr>
          <w:spacing w:val="6"/>
        </w:rPr>
        <w:t> </w:t>
      </w:r>
      <w:r>
        <w:rPr/>
        <w:t>image</w:t>
      </w:r>
      <w:r>
        <w:rPr>
          <w:spacing w:val="6"/>
        </w:rPr>
        <w:t> </w:t>
      </w:r>
      <w:r>
        <w:rPr/>
        <w:t>has</w:t>
      </w:r>
      <w:r>
        <w:rPr>
          <w:spacing w:val="5"/>
        </w:rPr>
        <w:t> </w:t>
      </w:r>
      <w:r>
        <w:rPr/>
        <w:t>a</w:t>
      </w:r>
      <w:r>
        <w:rPr>
          <w:spacing w:val="6"/>
        </w:rPr>
        <w:t> </w:t>
      </w:r>
      <w:r>
        <w:rPr/>
        <w:t>size</w:t>
      </w:r>
      <w:r>
        <w:rPr>
          <w:spacing w:val="6"/>
        </w:rPr>
        <w:t> </w:t>
      </w:r>
      <w:r>
        <w:rPr/>
        <w:t>of</w:t>
      </w:r>
      <w:r>
        <w:rPr>
          <w:spacing w:val="6"/>
        </w:rPr>
        <w:t> </w:t>
      </w:r>
      <w:r>
        <w:rPr>
          <w:spacing w:val="-5"/>
        </w:rPr>
        <w:t>300</w:t>
      </w:r>
    </w:p>
    <w:p>
      <w:pPr>
        <w:pStyle w:val="BodyText"/>
        <w:spacing w:line="249" w:lineRule="auto"/>
        <w:ind w:left="259" w:right="32" w:hanging="12"/>
        <w:jc w:val="both"/>
      </w:pPr>
      <w:r>
        <w:rPr/>
        <w:t>× 300 pixels. The Landsat 8 imagery was downloaded via the Google</w:t>
      </w:r>
      <w:r>
        <w:rPr>
          <w:spacing w:val="-6"/>
        </w:rPr>
        <w:t> </w:t>
      </w:r>
      <w:r>
        <w:rPr/>
        <w:t>Earth</w:t>
      </w:r>
      <w:r>
        <w:rPr>
          <w:spacing w:val="-6"/>
        </w:rPr>
        <w:t> </w:t>
      </w:r>
      <w:r>
        <w:rPr/>
        <w:t>Engine</w:t>
      </w:r>
      <w:r>
        <w:rPr>
          <w:spacing w:val="-6"/>
        </w:rPr>
        <w:t> </w:t>
      </w:r>
      <w:r>
        <w:rPr/>
        <w:t>platform,</w:t>
      </w:r>
      <w:r>
        <w:rPr>
          <w:spacing w:val="-6"/>
        </w:rPr>
        <w:t> </w:t>
      </w:r>
      <w:r>
        <w:rPr/>
        <w:t>with</w:t>
      </w:r>
      <w:r>
        <w:rPr>
          <w:spacing w:val="-6"/>
        </w:rPr>
        <w:t> </w:t>
      </w:r>
      <w:r>
        <w:rPr/>
        <w:t>the</w:t>
      </w:r>
      <w:r>
        <w:rPr>
          <w:spacing w:val="-6"/>
        </w:rPr>
        <w:t> </w:t>
      </w:r>
      <w:r>
        <w:rPr/>
        <w:t>research</w:t>
      </w:r>
      <w:r>
        <w:rPr>
          <w:spacing w:val="-6"/>
        </w:rPr>
        <w:t> </w:t>
      </w:r>
      <w:r>
        <w:rPr/>
        <w:t>area</w:t>
      </w:r>
      <w:r>
        <w:rPr>
          <w:spacing w:val="-6"/>
        </w:rPr>
        <w:t> </w:t>
      </w:r>
      <w:r>
        <w:rPr/>
        <w:t>covering the Bengkulu Province region for the year 2020 and tested using previous research data from the Semidang Bukit </w:t>
      </w:r>
      <w:r>
        <w:rPr/>
        <w:t>Kabu Hunting Park, Seluma Regency, spanning the years 2016 to </w:t>
      </w:r>
      <w:r>
        <w:rPr>
          <w:spacing w:val="-2"/>
        </w:rPr>
        <w:t>2020.</w:t>
      </w:r>
    </w:p>
    <w:p>
      <w:pPr>
        <w:pStyle w:val="BodyText"/>
        <w:spacing w:before="202"/>
      </w:pPr>
      <w:r>
        <w:rPr/>
        <w:drawing>
          <wp:anchor distT="0" distB="0" distL="0" distR="0" allowOverlap="1" layoutInCell="1" locked="0" behindDoc="1" simplePos="0" relativeHeight="487587840">
            <wp:simplePos x="0" y="0"/>
            <wp:positionH relativeFrom="page">
              <wp:posOffset>1278568</wp:posOffset>
            </wp:positionH>
            <wp:positionV relativeFrom="paragraph">
              <wp:posOffset>289797</wp:posOffset>
            </wp:positionV>
            <wp:extent cx="1741169" cy="1158239"/>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8" cstate="print"/>
                    <a:stretch>
                      <a:fillRect/>
                    </a:stretch>
                  </pic:blipFill>
                  <pic:spPr>
                    <a:xfrm>
                      <a:off x="0" y="0"/>
                      <a:ext cx="1741169" cy="1158239"/>
                    </a:xfrm>
                    <a:prstGeom prst="rect">
                      <a:avLst/>
                    </a:prstGeom>
                  </pic:spPr>
                </pic:pic>
              </a:graphicData>
            </a:graphic>
          </wp:anchor>
        </w:drawing>
      </w:r>
    </w:p>
    <w:p>
      <w:pPr>
        <w:pStyle w:val="BodyText"/>
        <w:spacing w:before="54"/>
      </w:pPr>
    </w:p>
    <w:p>
      <w:pPr>
        <w:pStyle w:val="BodyText"/>
        <w:spacing w:line="249" w:lineRule="auto"/>
        <w:ind w:left="259" w:right="32"/>
        <w:jc w:val="both"/>
      </w:pPr>
      <w:r>
        <w:rPr/>
        <w:t>Fig. 1: Citra Taman Buru Semidang Bukit Kabu </w:t>
      </w:r>
      <w:r>
        <w:rPr/>
        <w:t>Kabupaten </w:t>
      </w:r>
      <w:r>
        <w:rPr>
          <w:spacing w:val="-2"/>
        </w:rPr>
        <w:t>Seluma</w:t>
      </w:r>
    </w:p>
    <w:p>
      <w:pPr>
        <w:pStyle w:val="BodyText"/>
        <w:spacing w:before="190"/>
      </w:pPr>
    </w:p>
    <w:p>
      <w:pPr>
        <w:pStyle w:val="ListParagraph"/>
        <w:numPr>
          <w:ilvl w:val="1"/>
          <w:numId w:val="2"/>
        </w:numPr>
        <w:tabs>
          <w:tab w:pos="692" w:val="left" w:leader="none"/>
        </w:tabs>
        <w:spacing w:line="240" w:lineRule="auto" w:before="0" w:after="0"/>
        <w:ind w:left="692" w:right="0" w:hanging="234"/>
        <w:jc w:val="both"/>
        <w:rPr>
          <w:sz w:val="20"/>
        </w:rPr>
      </w:pPr>
      <w:r>
        <w:rPr>
          <w:sz w:val="20"/>
        </w:rPr>
        <w:t>Data</w:t>
      </w:r>
      <w:r>
        <w:rPr>
          <w:spacing w:val="15"/>
          <w:sz w:val="20"/>
        </w:rPr>
        <w:t> </w:t>
      </w:r>
      <w:r>
        <w:rPr>
          <w:spacing w:val="-2"/>
          <w:sz w:val="20"/>
        </w:rPr>
        <w:t>Preparation</w:t>
      </w:r>
    </w:p>
    <w:p>
      <w:pPr>
        <w:pStyle w:val="BodyText"/>
        <w:spacing w:line="249" w:lineRule="auto" w:before="65"/>
        <w:ind w:left="252" w:firstLine="206"/>
        <w:jc w:val="both"/>
      </w:pPr>
      <w:r>
        <w:rPr/>
        <w:t>Data preparation is done by preprocessing satellite images, which</w:t>
      </w:r>
      <w:r>
        <w:rPr>
          <w:spacing w:val="-3"/>
        </w:rPr>
        <w:t> </w:t>
      </w:r>
      <w:r>
        <w:rPr/>
        <w:t>aims</w:t>
      </w:r>
      <w:r>
        <w:rPr>
          <w:spacing w:val="-3"/>
        </w:rPr>
        <w:t> </w:t>
      </w:r>
      <w:r>
        <w:rPr/>
        <w:t>to</w:t>
      </w:r>
      <w:r>
        <w:rPr>
          <w:spacing w:val="-3"/>
        </w:rPr>
        <w:t> </w:t>
      </w:r>
      <w:r>
        <w:rPr/>
        <w:t>prepare</w:t>
      </w:r>
      <w:r>
        <w:rPr>
          <w:spacing w:val="-3"/>
        </w:rPr>
        <w:t> </w:t>
      </w:r>
      <w:r>
        <w:rPr/>
        <w:t>images</w:t>
      </w:r>
      <w:r>
        <w:rPr>
          <w:spacing w:val="-3"/>
        </w:rPr>
        <w:t> </w:t>
      </w:r>
      <w:r>
        <w:rPr/>
        <w:t>so</w:t>
      </w:r>
      <w:r>
        <w:rPr>
          <w:spacing w:val="-3"/>
        </w:rPr>
        <w:t> </w:t>
      </w:r>
      <w:r>
        <w:rPr/>
        <w:t>that</w:t>
      </w:r>
      <w:r>
        <w:rPr>
          <w:spacing w:val="-3"/>
        </w:rPr>
        <w:t> </w:t>
      </w:r>
      <w:r>
        <w:rPr/>
        <w:t>their</w:t>
      </w:r>
      <w:r>
        <w:rPr>
          <w:spacing w:val="-3"/>
        </w:rPr>
        <w:t> </w:t>
      </w:r>
      <w:r>
        <w:rPr/>
        <w:t>spectral</w:t>
      </w:r>
      <w:r>
        <w:rPr>
          <w:spacing w:val="-3"/>
        </w:rPr>
        <w:t> </w:t>
      </w:r>
      <w:r>
        <w:rPr/>
        <w:t>information can be analyzed more accurately and reduce the influence of atmospheric disturbances that might affect the analysis results. The stages carried out in this research are as follows:</w:t>
      </w:r>
    </w:p>
    <w:p>
      <w:pPr>
        <w:spacing w:line="240" w:lineRule="auto" w:before="9" w:after="24"/>
        <w:rPr>
          <w:sz w:val="5"/>
        </w:rPr>
      </w:pPr>
      <w:r>
        <w:rPr/>
        <w:br w:type="column"/>
      </w:r>
      <w:r>
        <w:rPr>
          <w:sz w:val="5"/>
        </w:rPr>
      </w:r>
    </w:p>
    <w:p>
      <w:pPr>
        <w:pStyle w:val="BodyText"/>
        <w:ind w:left="1748"/>
      </w:pPr>
      <w:r>
        <w:rPr/>
        <w:drawing>
          <wp:inline distT="0" distB="0" distL="0" distR="0">
            <wp:extent cx="1165478" cy="2497454"/>
            <wp:effectExtent l="0" t="0" r="0" b="0"/>
            <wp:docPr id="2" name="Image 2"/>
            <wp:cNvGraphicFramePr>
              <a:graphicFrameLocks/>
            </wp:cNvGraphicFramePr>
            <a:graphic>
              <a:graphicData uri="http://schemas.openxmlformats.org/drawingml/2006/picture">
                <pic:pic>
                  <pic:nvPicPr>
                    <pic:cNvPr id="2" name="Image 2"/>
                    <pic:cNvPicPr/>
                  </pic:nvPicPr>
                  <pic:blipFill>
                    <a:blip r:embed="rId9" cstate="print"/>
                    <a:stretch>
                      <a:fillRect/>
                    </a:stretch>
                  </pic:blipFill>
                  <pic:spPr>
                    <a:xfrm>
                      <a:off x="0" y="0"/>
                      <a:ext cx="1165478" cy="2497454"/>
                    </a:xfrm>
                    <a:prstGeom prst="rect">
                      <a:avLst/>
                    </a:prstGeom>
                  </pic:spPr>
                </pic:pic>
              </a:graphicData>
            </a:graphic>
          </wp:inline>
        </w:drawing>
      </w:r>
      <w:r>
        <w:rPr/>
      </w:r>
    </w:p>
    <w:p>
      <w:pPr>
        <w:pStyle w:val="BodyText"/>
        <w:spacing w:before="136"/>
        <w:ind w:right="452"/>
        <w:jc w:val="center"/>
      </w:pPr>
      <w:r>
        <w:rPr/>
        <w:t>Fig.</w:t>
      </w:r>
      <w:r>
        <w:rPr>
          <w:spacing w:val="13"/>
        </w:rPr>
        <w:t> </w:t>
      </w:r>
      <w:r>
        <w:rPr/>
        <w:t>2:</w:t>
      </w:r>
      <w:r>
        <w:rPr>
          <w:spacing w:val="13"/>
        </w:rPr>
        <w:t> </w:t>
      </w:r>
      <w:r>
        <w:rPr/>
        <w:t>Satellite</w:t>
      </w:r>
      <w:r>
        <w:rPr>
          <w:spacing w:val="13"/>
        </w:rPr>
        <w:t> </w:t>
      </w:r>
      <w:r>
        <w:rPr/>
        <w:t>Imagery</w:t>
      </w:r>
      <w:r>
        <w:rPr>
          <w:spacing w:val="13"/>
        </w:rPr>
        <w:t> </w:t>
      </w:r>
      <w:r>
        <w:rPr/>
        <w:t>Preprocessing</w:t>
      </w:r>
      <w:r>
        <w:rPr>
          <w:spacing w:val="13"/>
        </w:rPr>
        <w:t> </w:t>
      </w:r>
      <w:r>
        <w:rPr>
          <w:spacing w:val="-4"/>
        </w:rPr>
        <w:t>flow</w:t>
      </w:r>
    </w:p>
    <w:p>
      <w:pPr>
        <w:pStyle w:val="BodyText"/>
        <w:spacing w:before="12"/>
      </w:pPr>
    </w:p>
    <w:p>
      <w:pPr>
        <w:pStyle w:val="BodyText"/>
        <w:spacing w:line="249" w:lineRule="auto"/>
        <w:ind w:left="157" w:right="592" w:firstLine="205"/>
        <w:jc w:val="both"/>
      </w:pPr>
      <w:r>
        <w:rPr/>
        <w:t>This stage includes radiometric correction, cloud </w:t>
      </w:r>
      <w:r>
        <w:rPr/>
        <w:t>masking, band combination, and determination of the area of interest (AOI). After that, a sampling process is carried out to prepare the training and test data that will be used in the transfer learning model.</w:t>
      </w:r>
    </w:p>
    <w:p>
      <w:pPr>
        <w:pStyle w:val="BodyText"/>
        <w:spacing w:before="10"/>
        <w:rPr>
          <w:sz w:val="17"/>
        </w:rPr>
      </w:pPr>
      <w:r>
        <w:rPr>
          <w:sz w:val="17"/>
        </w:rPr>
        <w:drawing>
          <wp:anchor distT="0" distB="0" distL="0" distR="0" allowOverlap="1" layoutInCell="1" locked="0" behindDoc="1" simplePos="0" relativeHeight="487588352">
            <wp:simplePos x="0" y="0"/>
            <wp:positionH relativeFrom="page">
              <wp:posOffset>4475530</wp:posOffset>
            </wp:positionH>
            <wp:positionV relativeFrom="paragraph">
              <wp:posOffset>146217</wp:posOffset>
            </wp:positionV>
            <wp:extent cx="2196274" cy="2560320"/>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10" cstate="print"/>
                    <a:stretch>
                      <a:fillRect/>
                    </a:stretch>
                  </pic:blipFill>
                  <pic:spPr>
                    <a:xfrm>
                      <a:off x="0" y="0"/>
                      <a:ext cx="2196274" cy="2560320"/>
                    </a:xfrm>
                    <a:prstGeom prst="rect">
                      <a:avLst/>
                    </a:prstGeom>
                  </pic:spPr>
                </pic:pic>
              </a:graphicData>
            </a:graphic>
          </wp:anchor>
        </w:drawing>
      </w:r>
    </w:p>
    <w:p>
      <w:pPr>
        <w:pStyle w:val="BodyText"/>
        <w:spacing w:before="36"/>
        <w:ind w:right="452"/>
        <w:jc w:val="center"/>
      </w:pPr>
      <w:r>
        <w:rPr/>
        <w:t>Fig.</w:t>
      </w:r>
      <w:r>
        <w:rPr>
          <w:spacing w:val="14"/>
        </w:rPr>
        <w:t> </w:t>
      </w:r>
      <w:r>
        <w:rPr/>
        <w:t>3:</w:t>
      </w:r>
      <w:r>
        <w:rPr>
          <w:spacing w:val="15"/>
        </w:rPr>
        <w:t> </w:t>
      </w:r>
      <w:r>
        <w:rPr/>
        <w:t>Bengkulu</w:t>
      </w:r>
      <w:r>
        <w:rPr>
          <w:spacing w:val="15"/>
        </w:rPr>
        <w:t> </w:t>
      </w:r>
      <w:r>
        <w:rPr/>
        <w:t>Band</w:t>
      </w:r>
      <w:r>
        <w:rPr>
          <w:spacing w:val="15"/>
        </w:rPr>
        <w:t> </w:t>
      </w:r>
      <w:r>
        <w:rPr>
          <w:spacing w:val="-5"/>
        </w:rPr>
        <w:t>432</w:t>
      </w:r>
    </w:p>
    <w:p>
      <w:pPr>
        <w:pStyle w:val="BodyText"/>
        <w:spacing w:before="12"/>
      </w:pPr>
    </w:p>
    <w:p>
      <w:pPr>
        <w:pStyle w:val="BodyText"/>
        <w:spacing w:line="249" w:lineRule="auto"/>
        <w:ind w:left="157" w:right="617" w:firstLine="205"/>
        <w:jc w:val="both"/>
      </w:pPr>
      <w:r>
        <w:rPr/>
        <w:t>Fig 3 displays the area of Bengkulu Province that has </w:t>
      </w:r>
      <w:r>
        <w:rPr/>
        <w:t>been processed</w:t>
      </w:r>
      <w:r>
        <w:rPr>
          <w:spacing w:val="34"/>
        </w:rPr>
        <w:t> </w:t>
      </w:r>
      <w:r>
        <w:rPr/>
        <w:t>using</w:t>
      </w:r>
      <w:r>
        <w:rPr>
          <w:spacing w:val="34"/>
        </w:rPr>
        <w:t> </w:t>
      </w:r>
      <w:r>
        <w:rPr/>
        <w:t>composite</w:t>
      </w:r>
      <w:r>
        <w:rPr>
          <w:spacing w:val="34"/>
        </w:rPr>
        <w:t> </w:t>
      </w:r>
      <w:r>
        <w:rPr/>
        <w:t>band</w:t>
      </w:r>
      <w:r>
        <w:rPr>
          <w:spacing w:val="34"/>
        </w:rPr>
        <w:t> </w:t>
      </w:r>
      <w:r>
        <w:rPr/>
        <w:t>432</w:t>
      </w:r>
      <w:r>
        <w:rPr>
          <w:spacing w:val="34"/>
        </w:rPr>
        <w:t> </w:t>
      </w:r>
      <w:r>
        <w:rPr/>
        <w:t>and</w:t>
      </w:r>
      <w:r>
        <w:rPr>
          <w:spacing w:val="34"/>
        </w:rPr>
        <w:t> </w:t>
      </w:r>
      <w:r>
        <w:rPr/>
        <w:t>clipped</w:t>
      </w:r>
      <w:r>
        <w:rPr>
          <w:spacing w:val="34"/>
        </w:rPr>
        <w:t> </w:t>
      </w:r>
      <w:r>
        <w:rPr/>
        <w:t>according to the Area of Interest (AOI) based on the polygon shapefile (.shp) file of Bengkulu Province.</w:t>
      </w:r>
    </w:p>
    <w:p>
      <w:pPr>
        <w:pStyle w:val="BodyText"/>
        <w:spacing w:line="249" w:lineRule="auto"/>
        <w:ind w:left="158" w:right="582" w:firstLine="205"/>
        <w:jc w:val="both"/>
      </w:pPr>
      <w:r>
        <w:rPr/>
        <w:t>The</w:t>
      </w:r>
      <w:r>
        <w:rPr>
          <w:spacing w:val="-9"/>
        </w:rPr>
        <w:t> </w:t>
      </w:r>
      <w:r>
        <w:rPr/>
        <w:t>pre-processing</w:t>
      </w:r>
      <w:r>
        <w:rPr>
          <w:spacing w:val="-9"/>
        </w:rPr>
        <w:t> </w:t>
      </w:r>
      <w:r>
        <w:rPr/>
        <w:t>results</w:t>
      </w:r>
      <w:r>
        <w:rPr>
          <w:spacing w:val="-9"/>
        </w:rPr>
        <w:t> </w:t>
      </w:r>
      <w:r>
        <w:rPr/>
        <w:t>were</w:t>
      </w:r>
      <w:r>
        <w:rPr>
          <w:spacing w:val="-9"/>
        </w:rPr>
        <w:t> </w:t>
      </w:r>
      <w:r>
        <w:rPr/>
        <w:t>then</w:t>
      </w:r>
      <w:r>
        <w:rPr>
          <w:spacing w:val="-9"/>
        </w:rPr>
        <w:t> </w:t>
      </w:r>
      <w:r>
        <w:rPr/>
        <w:t>visually</w:t>
      </w:r>
      <w:r>
        <w:rPr>
          <w:spacing w:val="-9"/>
        </w:rPr>
        <w:t> </w:t>
      </w:r>
      <w:r>
        <w:rPr/>
        <w:t>interpreted</w:t>
      </w:r>
      <w:r>
        <w:rPr>
          <w:spacing w:val="-9"/>
        </w:rPr>
        <w:t> </w:t>
      </w:r>
      <w:r>
        <w:rPr/>
        <w:t>and validated using official shapefiles from Geospatial </w:t>
      </w:r>
      <w:r>
        <w:rPr/>
        <w:t>Indonesia. This validation aims to ensure the accuracy of forest and non- forest class labeling. The forest class refers to areas covered</w:t>
      </w:r>
      <w:r>
        <w:rPr>
          <w:spacing w:val="80"/>
        </w:rPr>
        <w:t> </w:t>
      </w:r>
      <w:r>
        <w:rPr/>
        <w:t>by</w:t>
      </w:r>
      <w:r>
        <w:rPr>
          <w:spacing w:val="-1"/>
        </w:rPr>
        <w:t> </w:t>
      </w:r>
      <w:r>
        <w:rPr/>
        <w:t>natural</w:t>
      </w:r>
      <w:r>
        <w:rPr>
          <w:spacing w:val="-1"/>
        </w:rPr>
        <w:t> </w:t>
      </w:r>
      <w:r>
        <w:rPr/>
        <w:t>vegetation.</w:t>
      </w:r>
      <w:r>
        <w:rPr>
          <w:spacing w:val="-1"/>
        </w:rPr>
        <w:t> </w:t>
      </w:r>
      <w:r>
        <w:rPr/>
        <w:t>Meanwhile,</w:t>
      </w:r>
      <w:r>
        <w:rPr>
          <w:spacing w:val="-1"/>
        </w:rPr>
        <w:t> </w:t>
      </w:r>
      <w:r>
        <w:rPr/>
        <w:t>the</w:t>
      </w:r>
      <w:r>
        <w:rPr>
          <w:spacing w:val="-1"/>
        </w:rPr>
        <w:t> </w:t>
      </w:r>
      <w:r>
        <w:rPr/>
        <w:t>non-forest</w:t>
      </w:r>
      <w:r>
        <w:rPr>
          <w:spacing w:val="-1"/>
        </w:rPr>
        <w:t> </w:t>
      </w:r>
      <w:r>
        <w:rPr/>
        <w:t>class</w:t>
      </w:r>
      <w:r>
        <w:rPr>
          <w:spacing w:val="-1"/>
        </w:rPr>
        <w:t> </w:t>
      </w:r>
      <w:r>
        <w:rPr/>
        <w:t>consists of several categories, namely: open land, settlements, gardens, shrubs, and paddy fields. A visual of each class is shown in</w:t>
      </w:r>
      <w:r>
        <w:rPr>
          <w:spacing w:val="40"/>
        </w:rPr>
        <w:t> </w:t>
      </w:r>
      <w:r>
        <w:rPr/>
        <w:t>Fig 4 below.</w:t>
      </w:r>
    </w:p>
    <w:p>
      <w:pPr>
        <w:pStyle w:val="BodyText"/>
        <w:spacing w:after="0" w:line="249" w:lineRule="auto"/>
        <w:jc w:val="both"/>
        <w:sectPr>
          <w:pgSz w:w="12240" w:h="15840"/>
          <w:pgMar w:top="920" w:bottom="280" w:left="720" w:right="360"/>
          <w:cols w:num="2" w:equalWidth="0">
            <w:col w:w="5316" w:space="40"/>
            <w:col w:w="5804"/>
          </w:cols>
        </w:sectPr>
      </w:pPr>
    </w:p>
    <w:p>
      <w:pPr>
        <w:tabs>
          <w:tab w:pos="6356" w:val="left" w:leader="none"/>
        </w:tabs>
        <w:spacing w:line="240" w:lineRule="auto"/>
        <w:ind w:left="772" w:right="0" w:firstLine="0"/>
        <w:rPr>
          <w:position w:val="14"/>
          <w:sz w:val="20"/>
        </w:rPr>
      </w:pPr>
      <w:r>
        <w:rPr>
          <w:sz w:val="20"/>
        </w:rPr>
        <w:drawing>
          <wp:inline distT="0" distB="0" distL="0" distR="0">
            <wp:extent cx="2506218" cy="1785366"/>
            <wp:effectExtent l="0" t="0" r="0" b="0"/>
            <wp:docPr id="4" name="Image 4"/>
            <wp:cNvGraphicFramePr>
              <a:graphicFrameLocks/>
            </wp:cNvGraphicFramePr>
            <a:graphic>
              <a:graphicData uri="http://schemas.openxmlformats.org/drawingml/2006/picture">
                <pic:pic>
                  <pic:nvPicPr>
                    <pic:cNvPr id="4" name="Image 4"/>
                    <pic:cNvPicPr/>
                  </pic:nvPicPr>
                  <pic:blipFill>
                    <a:blip r:embed="rId11" cstate="print"/>
                    <a:stretch>
                      <a:fillRect/>
                    </a:stretch>
                  </pic:blipFill>
                  <pic:spPr>
                    <a:xfrm>
                      <a:off x="0" y="0"/>
                      <a:ext cx="2506218" cy="1785366"/>
                    </a:xfrm>
                    <a:prstGeom prst="rect">
                      <a:avLst/>
                    </a:prstGeom>
                  </pic:spPr>
                </pic:pic>
              </a:graphicData>
            </a:graphic>
          </wp:inline>
        </w:drawing>
      </w:r>
      <w:r>
        <w:rPr>
          <w:sz w:val="20"/>
        </w:rPr>
      </w:r>
      <w:r>
        <w:rPr>
          <w:sz w:val="20"/>
        </w:rPr>
        <w:tab/>
      </w:r>
      <w:r>
        <w:rPr>
          <w:position w:val="14"/>
          <w:sz w:val="20"/>
        </w:rPr>
        <w:drawing>
          <wp:inline distT="0" distB="0" distL="0" distR="0">
            <wp:extent cx="2121462" cy="1755457"/>
            <wp:effectExtent l="0" t="0" r="0" b="0"/>
            <wp:docPr id="5" name="Image 5"/>
            <wp:cNvGraphicFramePr>
              <a:graphicFrameLocks/>
            </wp:cNvGraphicFramePr>
            <a:graphic>
              <a:graphicData uri="http://schemas.openxmlformats.org/drawingml/2006/picture">
                <pic:pic>
                  <pic:nvPicPr>
                    <pic:cNvPr id="5" name="Image 5"/>
                    <pic:cNvPicPr/>
                  </pic:nvPicPr>
                  <pic:blipFill>
                    <a:blip r:embed="rId12" cstate="print"/>
                    <a:stretch>
                      <a:fillRect/>
                    </a:stretch>
                  </pic:blipFill>
                  <pic:spPr>
                    <a:xfrm>
                      <a:off x="0" y="0"/>
                      <a:ext cx="2121462" cy="1755457"/>
                    </a:xfrm>
                    <a:prstGeom prst="rect">
                      <a:avLst/>
                    </a:prstGeom>
                  </pic:spPr>
                </pic:pic>
              </a:graphicData>
            </a:graphic>
          </wp:inline>
        </w:drawing>
      </w:r>
      <w:r>
        <w:rPr>
          <w:position w:val="14"/>
          <w:sz w:val="20"/>
        </w:rPr>
      </w:r>
    </w:p>
    <w:p>
      <w:pPr>
        <w:spacing w:after="0" w:line="240" w:lineRule="auto"/>
        <w:rPr>
          <w:position w:val="14"/>
          <w:sz w:val="20"/>
        </w:rPr>
        <w:sectPr>
          <w:pgSz w:w="12240" w:h="15840"/>
          <w:pgMar w:top="1040" w:bottom="280" w:left="720" w:right="360"/>
        </w:sectPr>
      </w:pPr>
    </w:p>
    <w:p>
      <w:pPr>
        <w:pStyle w:val="BodyText"/>
        <w:spacing w:before="79"/>
      </w:pPr>
    </w:p>
    <w:p>
      <w:pPr>
        <w:pStyle w:val="BodyText"/>
        <w:ind w:left="1722"/>
      </w:pPr>
      <w:r>
        <w:rPr/>
        <w:t>Fig.</w:t>
      </w:r>
      <w:r>
        <w:rPr>
          <w:spacing w:val="14"/>
        </w:rPr>
        <w:t> </w:t>
      </w:r>
      <w:r>
        <w:rPr/>
        <w:t>4:</w:t>
      </w:r>
      <w:r>
        <w:rPr>
          <w:spacing w:val="14"/>
        </w:rPr>
        <w:t> </w:t>
      </w:r>
      <w:r>
        <w:rPr/>
        <w:t>Interpretasi</w:t>
      </w:r>
      <w:r>
        <w:rPr>
          <w:spacing w:val="15"/>
        </w:rPr>
        <w:t> </w:t>
      </w:r>
      <w:r>
        <w:rPr>
          <w:spacing w:val="-2"/>
        </w:rPr>
        <w:t>Visual</w:t>
      </w:r>
    </w:p>
    <w:p>
      <w:pPr>
        <w:pStyle w:val="BodyText"/>
        <w:spacing w:before="72"/>
      </w:pPr>
    </w:p>
    <w:p>
      <w:pPr>
        <w:pStyle w:val="BodyText"/>
        <w:spacing w:line="249" w:lineRule="auto"/>
        <w:ind w:left="252" w:right="6" w:firstLine="206"/>
        <w:jc w:val="both"/>
      </w:pPr>
      <w:r>
        <w:rPr/>
        <w:t>The distribution of datasets in this study follows the ratio of 70:20:10 for each of the training, validation, and test data. All images used in this study have undergone a resizing process, where</w:t>
      </w:r>
      <w:r>
        <w:rPr>
          <w:spacing w:val="-4"/>
        </w:rPr>
        <w:t> </w:t>
      </w:r>
      <w:r>
        <w:rPr/>
        <w:t>the</w:t>
      </w:r>
      <w:r>
        <w:rPr>
          <w:spacing w:val="-5"/>
        </w:rPr>
        <w:t> </w:t>
      </w:r>
      <w:r>
        <w:rPr/>
        <w:t>initial</w:t>
      </w:r>
      <w:r>
        <w:rPr>
          <w:spacing w:val="-4"/>
        </w:rPr>
        <w:t> </w:t>
      </w:r>
      <w:r>
        <w:rPr/>
        <w:t>image</w:t>
      </w:r>
      <w:r>
        <w:rPr>
          <w:spacing w:val="-4"/>
        </w:rPr>
        <w:t> </w:t>
      </w:r>
      <w:r>
        <w:rPr/>
        <w:t>resolution</w:t>
      </w:r>
      <w:r>
        <w:rPr>
          <w:spacing w:val="-4"/>
        </w:rPr>
        <w:t> </w:t>
      </w:r>
      <w:r>
        <w:rPr/>
        <w:t>of</w:t>
      </w:r>
      <w:r>
        <w:rPr>
          <w:spacing w:val="-5"/>
        </w:rPr>
        <w:t> </w:t>
      </w:r>
      <w:r>
        <w:rPr/>
        <w:t>300x300</w:t>
      </w:r>
      <w:r>
        <w:rPr>
          <w:spacing w:val="-4"/>
        </w:rPr>
        <w:t> </w:t>
      </w:r>
      <w:r>
        <w:rPr/>
        <w:t>pixels</w:t>
      </w:r>
      <w:r>
        <w:rPr>
          <w:spacing w:val="-5"/>
        </w:rPr>
        <w:t> </w:t>
      </w:r>
      <w:r>
        <w:rPr/>
        <w:t>is</w:t>
      </w:r>
      <w:r>
        <w:rPr>
          <w:spacing w:val="-4"/>
        </w:rPr>
        <w:t> </w:t>
      </w:r>
      <w:r>
        <w:rPr/>
        <w:t>reduced to</w:t>
      </w:r>
      <w:r>
        <w:rPr>
          <w:spacing w:val="-1"/>
        </w:rPr>
        <w:t> </w:t>
      </w:r>
      <w:r>
        <w:rPr/>
        <w:t>75x75</w:t>
      </w:r>
      <w:r>
        <w:rPr>
          <w:spacing w:val="-1"/>
        </w:rPr>
        <w:t> </w:t>
      </w:r>
      <w:r>
        <w:rPr/>
        <w:t>pixels</w:t>
      </w:r>
      <w:r>
        <w:rPr>
          <w:spacing w:val="-1"/>
        </w:rPr>
        <w:t> </w:t>
      </w:r>
      <w:r>
        <w:rPr/>
        <w:t>to</w:t>
      </w:r>
      <w:r>
        <w:rPr>
          <w:spacing w:val="-1"/>
        </w:rPr>
        <w:t> </w:t>
      </w:r>
      <w:r>
        <w:rPr/>
        <w:t>facilitate</w:t>
      </w:r>
      <w:r>
        <w:rPr>
          <w:spacing w:val="-2"/>
        </w:rPr>
        <w:t> </w:t>
      </w:r>
      <w:r>
        <w:rPr/>
        <w:t>the</w:t>
      </w:r>
      <w:r>
        <w:rPr>
          <w:spacing w:val="-1"/>
        </w:rPr>
        <w:t> </w:t>
      </w:r>
      <w:r>
        <w:rPr/>
        <w:t>training</w:t>
      </w:r>
      <w:r>
        <w:rPr>
          <w:spacing w:val="-1"/>
        </w:rPr>
        <w:t> </w:t>
      </w:r>
      <w:r>
        <w:rPr/>
        <w:t>and</w:t>
      </w:r>
      <w:r>
        <w:rPr>
          <w:spacing w:val="-1"/>
        </w:rPr>
        <w:t> </w:t>
      </w:r>
      <w:r>
        <w:rPr/>
        <w:t>evaluation</w:t>
      </w:r>
      <w:r>
        <w:rPr>
          <w:spacing w:val="-2"/>
        </w:rPr>
        <w:t> </w:t>
      </w:r>
      <w:r>
        <w:rPr/>
        <w:t>process of the model.</w:t>
      </w:r>
    </w:p>
    <w:p>
      <w:pPr>
        <w:pStyle w:val="ListParagraph"/>
        <w:numPr>
          <w:ilvl w:val="0"/>
          <w:numId w:val="2"/>
        </w:numPr>
        <w:tabs>
          <w:tab w:pos="529" w:val="left" w:leader="none"/>
        </w:tabs>
        <w:spacing w:line="240" w:lineRule="auto" w:before="177" w:after="0"/>
        <w:ind w:left="529" w:right="0" w:hanging="270"/>
        <w:jc w:val="both"/>
        <w:rPr>
          <w:i/>
          <w:sz w:val="20"/>
        </w:rPr>
      </w:pPr>
      <w:r>
        <w:rPr>
          <w:i/>
          <w:spacing w:val="-2"/>
          <w:sz w:val="20"/>
        </w:rPr>
        <w:t>Methods</w:t>
      </w:r>
    </w:p>
    <w:p>
      <w:pPr>
        <w:pStyle w:val="BodyText"/>
        <w:spacing w:before="89"/>
        <w:ind w:left="458"/>
        <w:jc w:val="both"/>
      </w:pPr>
      <w:r>
        <w:rPr/>
        <w:t>Modeling</w:t>
      </w:r>
      <w:r>
        <w:rPr>
          <w:spacing w:val="11"/>
        </w:rPr>
        <w:t> </w:t>
      </w:r>
      <w:r>
        <w:rPr>
          <w:spacing w:val="-10"/>
        </w:rPr>
        <w:t>:</w:t>
      </w:r>
    </w:p>
    <w:p>
      <w:pPr>
        <w:pStyle w:val="BodyText"/>
        <w:spacing w:line="249" w:lineRule="auto" w:before="14"/>
        <w:ind w:left="259" w:right="31" w:firstLine="199"/>
        <w:jc w:val="both"/>
      </w:pPr>
      <w:r>
        <w:rPr/>
        <w:t>Before</w:t>
      </w:r>
      <w:r>
        <w:rPr>
          <w:spacing w:val="-13"/>
        </w:rPr>
        <w:t> </w:t>
      </w:r>
      <w:r>
        <w:rPr/>
        <w:t>starting</w:t>
      </w:r>
      <w:r>
        <w:rPr>
          <w:spacing w:val="-12"/>
        </w:rPr>
        <w:t> </w:t>
      </w:r>
      <w:r>
        <w:rPr/>
        <w:t>the</w:t>
      </w:r>
      <w:r>
        <w:rPr>
          <w:spacing w:val="-13"/>
        </w:rPr>
        <w:t> </w:t>
      </w:r>
      <w:r>
        <w:rPr/>
        <w:t>training</w:t>
      </w:r>
      <w:r>
        <w:rPr>
          <w:spacing w:val="-12"/>
        </w:rPr>
        <w:t> </w:t>
      </w:r>
      <w:r>
        <w:rPr/>
        <w:t>process</w:t>
      </w:r>
      <w:r>
        <w:rPr>
          <w:spacing w:val="-13"/>
        </w:rPr>
        <w:t> </w:t>
      </w:r>
      <w:r>
        <w:rPr/>
        <w:t>on</w:t>
      </w:r>
      <w:r>
        <w:rPr>
          <w:spacing w:val="-12"/>
        </w:rPr>
        <w:t> </w:t>
      </w:r>
      <w:r>
        <w:rPr/>
        <w:t>each</w:t>
      </w:r>
      <w:r>
        <w:rPr>
          <w:spacing w:val="-13"/>
        </w:rPr>
        <w:t> </w:t>
      </w:r>
      <w:r>
        <w:rPr/>
        <w:t>Transfer</w:t>
      </w:r>
      <w:r>
        <w:rPr>
          <w:spacing w:val="-12"/>
        </w:rPr>
        <w:t> </w:t>
      </w:r>
      <w:r>
        <w:rPr/>
        <w:t>learning model, there are a number of training hyperparameters that must be determined first. The hyperparameter specifications used for this study are summarized in Table II:</w:t>
      </w:r>
    </w:p>
    <w:p>
      <w:pPr>
        <w:pStyle w:val="BodyText"/>
        <w:spacing w:before="188"/>
        <w:ind w:left="1644"/>
      </w:pPr>
      <w:r>
        <w:rPr/>
        <w:t>TABLE</w:t>
      </w:r>
      <w:r>
        <w:rPr>
          <w:spacing w:val="5"/>
        </w:rPr>
        <w:t> </w:t>
      </w:r>
      <w:r>
        <w:rPr/>
        <w:t>II:</w:t>
      </w:r>
      <w:r>
        <w:rPr>
          <w:spacing w:val="5"/>
        </w:rPr>
        <w:t> </w:t>
      </w:r>
      <w:r>
        <w:rPr>
          <w:spacing w:val="-2"/>
        </w:rPr>
        <w:t>Hyperparameter</w:t>
      </w:r>
    </w:p>
    <w:p>
      <w:pPr>
        <w:pStyle w:val="BodyText"/>
        <w:spacing w:before="9" w:after="1"/>
        <w:rPr>
          <w:sz w:val="12"/>
        </w:rPr>
      </w:pPr>
    </w:p>
    <w:tbl>
      <w:tblPr>
        <w:tblW w:w="0" w:type="auto"/>
        <w:jc w:val="left"/>
        <w:tblInd w:w="4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44"/>
        <w:gridCol w:w="1090"/>
        <w:gridCol w:w="1020"/>
        <w:gridCol w:w="1020"/>
      </w:tblGrid>
      <w:tr>
        <w:trPr>
          <w:trHeight w:val="170" w:hRule="atLeast"/>
        </w:trPr>
        <w:tc>
          <w:tcPr>
            <w:tcW w:w="1344" w:type="dxa"/>
          </w:tcPr>
          <w:p>
            <w:pPr>
              <w:pStyle w:val="TableParagraph"/>
              <w:spacing w:line="150" w:lineRule="exact"/>
              <w:ind w:left="7"/>
              <w:jc w:val="center"/>
              <w:rPr>
                <w:b/>
                <w:sz w:val="15"/>
              </w:rPr>
            </w:pPr>
            <w:r>
              <w:rPr>
                <w:b/>
                <w:spacing w:val="-2"/>
                <w:sz w:val="15"/>
              </w:rPr>
              <w:t>Hyperparameter</w:t>
            </w:r>
          </w:p>
        </w:tc>
        <w:tc>
          <w:tcPr>
            <w:tcW w:w="1090" w:type="dxa"/>
          </w:tcPr>
          <w:p>
            <w:pPr>
              <w:pStyle w:val="TableParagraph"/>
              <w:spacing w:line="150" w:lineRule="exact"/>
              <w:ind w:left="7"/>
              <w:jc w:val="center"/>
              <w:rPr>
                <w:b/>
                <w:sz w:val="15"/>
              </w:rPr>
            </w:pPr>
            <w:r>
              <w:rPr>
                <w:b/>
                <w:spacing w:val="-2"/>
                <w:sz w:val="15"/>
              </w:rPr>
              <w:t>DenseNet201</w:t>
            </w:r>
          </w:p>
        </w:tc>
        <w:tc>
          <w:tcPr>
            <w:tcW w:w="1020" w:type="dxa"/>
          </w:tcPr>
          <w:p>
            <w:pPr>
              <w:pStyle w:val="TableParagraph"/>
              <w:spacing w:line="150" w:lineRule="exact"/>
              <w:ind w:left="7"/>
              <w:jc w:val="center"/>
              <w:rPr>
                <w:b/>
                <w:sz w:val="15"/>
              </w:rPr>
            </w:pPr>
            <w:r>
              <w:rPr>
                <w:b/>
                <w:spacing w:val="-2"/>
                <w:sz w:val="15"/>
              </w:rPr>
              <w:t>ResNet50</w:t>
            </w:r>
          </w:p>
        </w:tc>
        <w:tc>
          <w:tcPr>
            <w:tcW w:w="1020" w:type="dxa"/>
          </w:tcPr>
          <w:p>
            <w:pPr>
              <w:pStyle w:val="TableParagraph"/>
              <w:spacing w:line="150" w:lineRule="exact"/>
              <w:ind w:left="7"/>
              <w:jc w:val="center"/>
              <w:rPr>
                <w:b/>
                <w:sz w:val="15"/>
              </w:rPr>
            </w:pPr>
            <w:r>
              <w:rPr>
                <w:b/>
                <w:spacing w:val="-2"/>
                <w:sz w:val="15"/>
              </w:rPr>
              <w:t>VGG16</w:t>
            </w:r>
          </w:p>
        </w:tc>
      </w:tr>
      <w:tr>
        <w:trPr>
          <w:trHeight w:val="170" w:hRule="atLeast"/>
        </w:trPr>
        <w:tc>
          <w:tcPr>
            <w:tcW w:w="1344" w:type="dxa"/>
          </w:tcPr>
          <w:p>
            <w:pPr>
              <w:pStyle w:val="TableParagraph"/>
              <w:spacing w:line="150" w:lineRule="exact"/>
              <w:ind w:left="7"/>
              <w:jc w:val="center"/>
              <w:rPr>
                <w:sz w:val="15"/>
              </w:rPr>
            </w:pPr>
            <w:r>
              <w:rPr>
                <w:sz w:val="15"/>
              </w:rPr>
              <w:t>Batch</w:t>
            </w:r>
            <w:r>
              <w:rPr>
                <w:spacing w:val="21"/>
                <w:sz w:val="15"/>
              </w:rPr>
              <w:t> </w:t>
            </w:r>
            <w:r>
              <w:rPr>
                <w:spacing w:val="-4"/>
                <w:sz w:val="15"/>
              </w:rPr>
              <w:t>Size</w:t>
            </w:r>
          </w:p>
        </w:tc>
        <w:tc>
          <w:tcPr>
            <w:tcW w:w="1090" w:type="dxa"/>
          </w:tcPr>
          <w:p>
            <w:pPr>
              <w:pStyle w:val="TableParagraph"/>
              <w:spacing w:line="150" w:lineRule="exact"/>
              <w:ind w:left="7"/>
              <w:jc w:val="center"/>
              <w:rPr>
                <w:sz w:val="15"/>
              </w:rPr>
            </w:pPr>
            <w:r>
              <w:rPr>
                <w:spacing w:val="-5"/>
                <w:sz w:val="15"/>
              </w:rPr>
              <w:t>64</w:t>
            </w:r>
          </w:p>
        </w:tc>
        <w:tc>
          <w:tcPr>
            <w:tcW w:w="1020" w:type="dxa"/>
          </w:tcPr>
          <w:p>
            <w:pPr>
              <w:pStyle w:val="TableParagraph"/>
              <w:spacing w:line="150" w:lineRule="exact"/>
              <w:ind w:left="7"/>
              <w:jc w:val="center"/>
              <w:rPr>
                <w:sz w:val="15"/>
              </w:rPr>
            </w:pPr>
            <w:r>
              <w:rPr>
                <w:spacing w:val="-5"/>
                <w:sz w:val="15"/>
              </w:rPr>
              <w:t>64</w:t>
            </w:r>
          </w:p>
        </w:tc>
        <w:tc>
          <w:tcPr>
            <w:tcW w:w="1020" w:type="dxa"/>
          </w:tcPr>
          <w:p>
            <w:pPr>
              <w:pStyle w:val="TableParagraph"/>
              <w:spacing w:line="150" w:lineRule="exact"/>
              <w:ind w:left="7"/>
              <w:jc w:val="center"/>
              <w:rPr>
                <w:sz w:val="15"/>
              </w:rPr>
            </w:pPr>
            <w:r>
              <w:rPr>
                <w:spacing w:val="-5"/>
                <w:sz w:val="15"/>
              </w:rPr>
              <w:t>64</w:t>
            </w:r>
          </w:p>
        </w:tc>
      </w:tr>
      <w:tr>
        <w:trPr>
          <w:trHeight w:val="170" w:hRule="atLeast"/>
        </w:trPr>
        <w:tc>
          <w:tcPr>
            <w:tcW w:w="1344" w:type="dxa"/>
          </w:tcPr>
          <w:p>
            <w:pPr>
              <w:pStyle w:val="TableParagraph"/>
              <w:spacing w:line="150" w:lineRule="exact"/>
              <w:ind w:left="7"/>
              <w:jc w:val="center"/>
              <w:rPr>
                <w:sz w:val="15"/>
              </w:rPr>
            </w:pPr>
            <w:r>
              <w:rPr>
                <w:spacing w:val="-2"/>
                <w:sz w:val="15"/>
              </w:rPr>
              <w:t>Optimizer</w:t>
            </w:r>
          </w:p>
        </w:tc>
        <w:tc>
          <w:tcPr>
            <w:tcW w:w="1090" w:type="dxa"/>
          </w:tcPr>
          <w:p>
            <w:pPr>
              <w:pStyle w:val="TableParagraph"/>
              <w:spacing w:line="150" w:lineRule="exact"/>
              <w:ind w:left="7"/>
              <w:jc w:val="center"/>
              <w:rPr>
                <w:sz w:val="15"/>
              </w:rPr>
            </w:pPr>
            <w:r>
              <w:rPr>
                <w:spacing w:val="-4"/>
                <w:sz w:val="15"/>
              </w:rPr>
              <w:t>Adam</w:t>
            </w:r>
          </w:p>
        </w:tc>
        <w:tc>
          <w:tcPr>
            <w:tcW w:w="1020" w:type="dxa"/>
          </w:tcPr>
          <w:p>
            <w:pPr>
              <w:pStyle w:val="TableParagraph"/>
              <w:spacing w:line="150" w:lineRule="exact"/>
              <w:ind w:left="7"/>
              <w:jc w:val="center"/>
              <w:rPr>
                <w:sz w:val="15"/>
              </w:rPr>
            </w:pPr>
            <w:r>
              <w:rPr>
                <w:spacing w:val="-4"/>
                <w:sz w:val="15"/>
              </w:rPr>
              <w:t>Adam</w:t>
            </w:r>
          </w:p>
        </w:tc>
        <w:tc>
          <w:tcPr>
            <w:tcW w:w="1020" w:type="dxa"/>
          </w:tcPr>
          <w:p>
            <w:pPr>
              <w:pStyle w:val="TableParagraph"/>
              <w:spacing w:line="150" w:lineRule="exact"/>
              <w:ind w:left="7"/>
              <w:jc w:val="center"/>
              <w:rPr>
                <w:sz w:val="15"/>
              </w:rPr>
            </w:pPr>
            <w:r>
              <w:rPr>
                <w:spacing w:val="-4"/>
                <w:sz w:val="15"/>
              </w:rPr>
              <w:t>Adam</w:t>
            </w:r>
          </w:p>
        </w:tc>
      </w:tr>
      <w:tr>
        <w:trPr>
          <w:trHeight w:val="342" w:hRule="atLeast"/>
        </w:trPr>
        <w:tc>
          <w:tcPr>
            <w:tcW w:w="1344" w:type="dxa"/>
          </w:tcPr>
          <w:p>
            <w:pPr>
              <w:pStyle w:val="TableParagraph"/>
              <w:spacing w:before="69"/>
              <w:ind w:left="7"/>
              <w:jc w:val="center"/>
              <w:rPr>
                <w:sz w:val="15"/>
              </w:rPr>
            </w:pPr>
            <w:r>
              <w:rPr>
                <w:sz w:val="15"/>
              </w:rPr>
              <w:t>Loss</w:t>
            </w:r>
            <w:r>
              <w:rPr>
                <w:spacing w:val="21"/>
                <w:sz w:val="15"/>
              </w:rPr>
              <w:t> </w:t>
            </w:r>
            <w:r>
              <w:rPr>
                <w:spacing w:val="-2"/>
                <w:sz w:val="15"/>
              </w:rPr>
              <w:t>Function</w:t>
            </w:r>
          </w:p>
        </w:tc>
        <w:tc>
          <w:tcPr>
            <w:tcW w:w="1090" w:type="dxa"/>
          </w:tcPr>
          <w:p>
            <w:pPr>
              <w:pStyle w:val="TableParagraph"/>
              <w:spacing w:line="152" w:lineRule="exact"/>
              <w:ind w:left="208"/>
              <w:rPr>
                <w:sz w:val="15"/>
              </w:rPr>
            </w:pPr>
            <w:r>
              <w:rPr>
                <w:spacing w:val="-2"/>
                <w:sz w:val="15"/>
              </w:rPr>
              <w:t>categorical</w:t>
            </w:r>
          </w:p>
          <w:p>
            <w:pPr>
              <w:pStyle w:val="TableParagraph"/>
              <w:spacing w:line="171" w:lineRule="exact"/>
              <w:ind w:left="152"/>
              <w:rPr>
                <w:sz w:val="15"/>
              </w:rPr>
            </w:pPr>
            <w:r>
              <w:rPr>
                <w:spacing w:val="-2"/>
                <w:sz w:val="15"/>
              </w:rPr>
              <w:t>crossentropy</w:t>
            </w:r>
          </w:p>
        </w:tc>
        <w:tc>
          <w:tcPr>
            <w:tcW w:w="1020" w:type="dxa"/>
          </w:tcPr>
          <w:p>
            <w:pPr>
              <w:pStyle w:val="TableParagraph"/>
              <w:spacing w:line="152" w:lineRule="exact"/>
              <w:ind w:left="173"/>
              <w:rPr>
                <w:sz w:val="15"/>
              </w:rPr>
            </w:pPr>
            <w:r>
              <w:rPr>
                <w:spacing w:val="-2"/>
                <w:sz w:val="15"/>
              </w:rPr>
              <w:t>categorical</w:t>
            </w:r>
          </w:p>
          <w:p>
            <w:pPr>
              <w:pStyle w:val="TableParagraph"/>
              <w:spacing w:line="171" w:lineRule="exact"/>
              <w:ind w:left="117"/>
              <w:rPr>
                <w:sz w:val="15"/>
              </w:rPr>
            </w:pPr>
            <w:r>
              <w:rPr>
                <w:spacing w:val="-2"/>
                <w:sz w:val="15"/>
              </w:rPr>
              <w:t>crossentropy</w:t>
            </w:r>
          </w:p>
        </w:tc>
        <w:tc>
          <w:tcPr>
            <w:tcW w:w="1020" w:type="dxa"/>
          </w:tcPr>
          <w:p>
            <w:pPr>
              <w:pStyle w:val="TableParagraph"/>
              <w:spacing w:line="152" w:lineRule="exact"/>
              <w:ind w:left="173"/>
              <w:rPr>
                <w:sz w:val="15"/>
              </w:rPr>
            </w:pPr>
            <w:r>
              <w:rPr>
                <w:spacing w:val="-2"/>
                <w:sz w:val="15"/>
              </w:rPr>
              <w:t>categorical</w:t>
            </w:r>
          </w:p>
          <w:p>
            <w:pPr>
              <w:pStyle w:val="TableParagraph"/>
              <w:spacing w:line="171" w:lineRule="exact"/>
              <w:ind w:left="117"/>
              <w:rPr>
                <w:sz w:val="15"/>
              </w:rPr>
            </w:pPr>
            <w:r>
              <w:rPr>
                <w:spacing w:val="-2"/>
                <w:sz w:val="15"/>
              </w:rPr>
              <w:t>crossentropy</w:t>
            </w:r>
          </w:p>
        </w:tc>
      </w:tr>
      <w:tr>
        <w:trPr>
          <w:trHeight w:val="170" w:hRule="atLeast"/>
        </w:trPr>
        <w:tc>
          <w:tcPr>
            <w:tcW w:w="1344" w:type="dxa"/>
          </w:tcPr>
          <w:p>
            <w:pPr>
              <w:pStyle w:val="TableParagraph"/>
              <w:spacing w:line="150" w:lineRule="exact"/>
              <w:ind w:left="7"/>
              <w:jc w:val="center"/>
              <w:rPr>
                <w:sz w:val="15"/>
              </w:rPr>
            </w:pPr>
            <w:r>
              <w:rPr>
                <w:sz w:val="15"/>
              </w:rPr>
              <w:t>Learning</w:t>
            </w:r>
            <w:r>
              <w:rPr>
                <w:spacing w:val="26"/>
                <w:sz w:val="15"/>
              </w:rPr>
              <w:t> </w:t>
            </w:r>
            <w:r>
              <w:rPr>
                <w:spacing w:val="-4"/>
                <w:sz w:val="15"/>
              </w:rPr>
              <w:t>Rate</w:t>
            </w:r>
          </w:p>
        </w:tc>
        <w:tc>
          <w:tcPr>
            <w:tcW w:w="1090" w:type="dxa"/>
          </w:tcPr>
          <w:p>
            <w:pPr>
              <w:pStyle w:val="TableParagraph"/>
              <w:spacing w:line="150" w:lineRule="exact"/>
              <w:ind w:left="7"/>
              <w:jc w:val="center"/>
              <w:rPr>
                <w:sz w:val="15"/>
              </w:rPr>
            </w:pPr>
            <w:r>
              <w:rPr>
                <w:spacing w:val="-2"/>
                <w:sz w:val="15"/>
              </w:rPr>
              <w:t>0.0001</w:t>
            </w:r>
          </w:p>
        </w:tc>
        <w:tc>
          <w:tcPr>
            <w:tcW w:w="1020" w:type="dxa"/>
          </w:tcPr>
          <w:p>
            <w:pPr>
              <w:pStyle w:val="TableParagraph"/>
              <w:spacing w:line="150" w:lineRule="exact"/>
              <w:ind w:left="7"/>
              <w:jc w:val="center"/>
              <w:rPr>
                <w:sz w:val="15"/>
              </w:rPr>
            </w:pPr>
            <w:r>
              <w:rPr>
                <w:spacing w:val="-2"/>
                <w:sz w:val="15"/>
              </w:rPr>
              <w:t>0.0001</w:t>
            </w:r>
          </w:p>
        </w:tc>
        <w:tc>
          <w:tcPr>
            <w:tcW w:w="1020" w:type="dxa"/>
          </w:tcPr>
          <w:p>
            <w:pPr>
              <w:pStyle w:val="TableParagraph"/>
              <w:spacing w:line="150" w:lineRule="exact"/>
              <w:ind w:left="7"/>
              <w:jc w:val="center"/>
              <w:rPr>
                <w:sz w:val="15"/>
              </w:rPr>
            </w:pPr>
            <w:r>
              <w:rPr>
                <w:spacing w:val="-2"/>
                <w:sz w:val="15"/>
              </w:rPr>
              <w:t>0.0001</w:t>
            </w:r>
          </w:p>
        </w:tc>
      </w:tr>
      <w:tr>
        <w:trPr>
          <w:trHeight w:val="170" w:hRule="atLeast"/>
        </w:trPr>
        <w:tc>
          <w:tcPr>
            <w:tcW w:w="1344" w:type="dxa"/>
          </w:tcPr>
          <w:p>
            <w:pPr>
              <w:pStyle w:val="TableParagraph"/>
              <w:spacing w:line="150" w:lineRule="exact"/>
              <w:ind w:left="7"/>
              <w:jc w:val="center"/>
              <w:rPr>
                <w:sz w:val="15"/>
              </w:rPr>
            </w:pPr>
            <w:r>
              <w:rPr>
                <w:spacing w:val="-2"/>
                <w:sz w:val="15"/>
              </w:rPr>
              <w:t>Epoch</w:t>
            </w:r>
          </w:p>
        </w:tc>
        <w:tc>
          <w:tcPr>
            <w:tcW w:w="1090" w:type="dxa"/>
          </w:tcPr>
          <w:p>
            <w:pPr>
              <w:pStyle w:val="TableParagraph"/>
              <w:spacing w:line="150" w:lineRule="exact"/>
              <w:ind w:left="7"/>
              <w:jc w:val="center"/>
              <w:rPr>
                <w:sz w:val="15"/>
              </w:rPr>
            </w:pPr>
            <w:r>
              <w:rPr>
                <w:spacing w:val="-5"/>
                <w:sz w:val="15"/>
              </w:rPr>
              <w:t>50</w:t>
            </w:r>
          </w:p>
        </w:tc>
        <w:tc>
          <w:tcPr>
            <w:tcW w:w="1020" w:type="dxa"/>
          </w:tcPr>
          <w:p>
            <w:pPr>
              <w:pStyle w:val="TableParagraph"/>
              <w:spacing w:line="150" w:lineRule="exact"/>
              <w:ind w:left="7"/>
              <w:jc w:val="center"/>
              <w:rPr>
                <w:sz w:val="15"/>
              </w:rPr>
            </w:pPr>
            <w:r>
              <w:rPr>
                <w:spacing w:val="-5"/>
                <w:sz w:val="15"/>
              </w:rPr>
              <w:t>50</w:t>
            </w:r>
          </w:p>
        </w:tc>
        <w:tc>
          <w:tcPr>
            <w:tcW w:w="1020" w:type="dxa"/>
          </w:tcPr>
          <w:p>
            <w:pPr>
              <w:pStyle w:val="TableParagraph"/>
              <w:spacing w:line="150" w:lineRule="exact"/>
              <w:ind w:left="7"/>
              <w:jc w:val="center"/>
              <w:rPr>
                <w:sz w:val="15"/>
              </w:rPr>
            </w:pPr>
            <w:r>
              <w:rPr>
                <w:spacing w:val="-5"/>
                <w:sz w:val="15"/>
              </w:rPr>
              <w:t>50</w:t>
            </w:r>
          </w:p>
        </w:tc>
      </w:tr>
    </w:tbl>
    <w:p>
      <w:pPr>
        <w:pStyle w:val="BodyText"/>
        <w:spacing w:line="249" w:lineRule="auto" w:before="225"/>
        <w:ind w:left="252" w:firstLine="206"/>
        <w:jc w:val="both"/>
      </w:pPr>
      <w:r>
        <w:rPr/>
        <w:t>This</w:t>
      </w:r>
      <w:r>
        <w:rPr>
          <w:spacing w:val="-11"/>
        </w:rPr>
        <w:t> </w:t>
      </w:r>
      <w:r>
        <w:rPr/>
        <w:t>study</w:t>
      </w:r>
      <w:r>
        <w:rPr>
          <w:spacing w:val="-11"/>
        </w:rPr>
        <w:t> </w:t>
      </w:r>
      <w:r>
        <w:rPr/>
        <w:t>uses</w:t>
      </w:r>
      <w:r>
        <w:rPr>
          <w:spacing w:val="-11"/>
        </w:rPr>
        <w:t> </w:t>
      </w:r>
      <w:r>
        <w:rPr/>
        <w:t>the</w:t>
      </w:r>
      <w:r>
        <w:rPr>
          <w:spacing w:val="-11"/>
        </w:rPr>
        <w:t> </w:t>
      </w:r>
      <w:r>
        <w:rPr/>
        <w:t>same</w:t>
      </w:r>
      <w:r>
        <w:rPr>
          <w:spacing w:val="-11"/>
        </w:rPr>
        <w:t> </w:t>
      </w:r>
      <w:r>
        <w:rPr/>
        <w:t>hyperparameters</w:t>
      </w:r>
      <w:r>
        <w:rPr>
          <w:spacing w:val="-11"/>
        </w:rPr>
        <w:t> </w:t>
      </w:r>
      <w:r>
        <w:rPr/>
        <w:t>for</w:t>
      </w:r>
      <w:r>
        <w:rPr>
          <w:spacing w:val="-11"/>
        </w:rPr>
        <w:t> </w:t>
      </w:r>
      <w:r>
        <w:rPr/>
        <w:t>training</w:t>
      </w:r>
      <w:r>
        <w:rPr>
          <w:spacing w:val="-11"/>
        </w:rPr>
        <w:t> </w:t>
      </w:r>
      <w:r>
        <w:rPr/>
        <w:t>Trans- fer Learning models (DenseNet201, ResNet50, and VGG16) on Landsat-8 satellite image data for forest and non-forest classification. A batch size of 64 was chosen to balance computational efficiency and stability of weight updates. The Adam</w:t>
      </w:r>
      <w:r>
        <w:rPr>
          <w:spacing w:val="-7"/>
        </w:rPr>
        <w:t> </w:t>
      </w:r>
      <w:r>
        <w:rPr/>
        <w:t>optimizer</w:t>
      </w:r>
      <w:r>
        <w:rPr>
          <w:spacing w:val="-8"/>
        </w:rPr>
        <w:t> </w:t>
      </w:r>
      <w:r>
        <w:rPr/>
        <w:t>was</w:t>
      </w:r>
      <w:r>
        <w:rPr>
          <w:spacing w:val="-8"/>
        </w:rPr>
        <w:t> </w:t>
      </w:r>
      <w:r>
        <w:rPr/>
        <w:t>chosen</w:t>
      </w:r>
      <w:r>
        <w:rPr>
          <w:spacing w:val="-7"/>
        </w:rPr>
        <w:t> </w:t>
      </w:r>
      <w:r>
        <w:rPr/>
        <w:t>based</w:t>
      </w:r>
      <w:r>
        <w:rPr>
          <w:spacing w:val="-7"/>
        </w:rPr>
        <w:t> </w:t>
      </w:r>
      <w:r>
        <w:rPr/>
        <w:t>on</w:t>
      </w:r>
      <w:r>
        <w:rPr>
          <w:spacing w:val="-8"/>
        </w:rPr>
        <w:t> </w:t>
      </w:r>
      <w:r>
        <w:rPr/>
        <w:t>its</w:t>
      </w:r>
      <w:r>
        <w:rPr>
          <w:spacing w:val="-7"/>
        </w:rPr>
        <w:t> </w:t>
      </w:r>
      <w:r>
        <w:rPr/>
        <w:t>advantages</w:t>
      </w:r>
      <w:r>
        <w:rPr>
          <w:spacing w:val="-7"/>
        </w:rPr>
        <w:t> </w:t>
      </w:r>
      <w:r>
        <w:rPr/>
        <w:t>in</w:t>
      </w:r>
      <w:r>
        <w:rPr>
          <w:spacing w:val="-8"/>
        </w:rPr>
        <w:t> </w:t>
      </w:r>
      <w:r>
        <w:rPr/>
        <w:t>training accuracy</w:t>
      </w:r>
      <w:r>
        <w:rPr>
          <w:spacing w:val="-9"/>
        </w:rPr>
        <w:t> </w:t>
      </w:r>
      <w:r>
        <w:rPr/>
        <w:t>and</w:t>
      </w:r>
      <w:r>
        <w:rPr>
          <w:spacing w:val="-8"/>
        </w:rPr>
        <w:t> </w:t>
      </w:r>
      <w:r>
        <w:rPr/>
        <w:t>efficiency.</w:t>
      </w:r>
      <w:r>
        <w:rPr>
          <w:spacing w:val="-8"/>
        </w:rPr>
        <w:t> </w:t>
      </w:r>
      <w:r>
        <w:rPr/>
        <w:t>Categorical</w:t>
      </w:r>
      <w:r>
        <w:rPr>
          <w:spacing w:val="-8"/>
        </w:rPr>
        <w:t> </w:t>
      </w:r>
      <w:r>
        <w:rPr/>
        <w:t>crossentropy</w:t>
      </w:r>
      <w:r>
        <w:rPr>
          <w:spacing w:val="-8"/>
        </w:rPr>
        <w:t> </w:t>
      </w:r>
      <w:r>
        <w:rPr/>
        <w:t>loss</w:t>
      </w:r>
      <w:r>
        <w:rPr>
          <w:spacing w:val="-9"/>
        </w:rPr>
        <w:t> </w:t>
      </w:r>
      <w:r>
        <w:rPr/>
        <w:t>function was used according to the output of the pre-training model</w:t>
      </w:r>
      <w:r>
        <w:rPr>
          <w:spacing w:val="80"/>
          <w:w w:val="150"/>
        </w:rPr>
        <w:t> </w:t>
      </w:r>
      <w:r>
        <w:rPr/>
        <w:t>and one-hot encoding label format. A learning rate of 0.0001 was chosen to avoid too large weight updates and ensure high accuracy. The number of epochs 50 was chosen as it provided the</w:t>
      </w:r>
      <w:r>
        <w:rPr>
          <w:spacing w:val="40"/>
        </w:rPr>
        <w:t> </w:t>
      </w:r>
      <w:r>
        <w:rPr/>
        <w:t>best</w:t>
      </w:r>
      <w:r>
        <w:rPr>
          <w:spacing w:val="40"/>
        </w:rPr>
        <w:t> </w:t>
      </w:r>
      <w:r>
        <w:rPr/>
        <w:t>accuracy</w:t>
      </w:r>
      <w:r>
        <w:rPr>
          <w:spacing w:val="40"/>
        </w:rPr>
        <w:t> </w:t>
      </w:r>
      <w:r>
        <w:rPr/>
        <w:t>and</w:t>
      </w:r>
      <w:r>
        <w:rPr>
          <w:spacing w:val="40"/>
        </w:rPr>
        <w:t> </w:t>
      </w:r>
      <w:r>
        <w:rPr/>
        <w:t>stability</w:t>
      </w:r>
      <w:r>
        <w:rPr>
          <w:spacing w:val="40"/>
        </w:rPr>
        <w:t> </w:t>
      </w:r>
      <w:r>
        <w:rPr/>
        <w:t>of</w:t>
      </w:r>
      <w:r>
        <w:rPr>
          <w:spacing w:val="40"/>
        </w:rPr>
        <w:t> </w:t>
      </w:r>
      <w:r>
        <w:rPr/>
        <w:t>the</w:t>
      </w:r>
      <w:r>
        <w:rPr>
          <w:spacing w:val="40"/>
        </w:rPr>
        <w:t> </w:t>
      </w:r>
      <w:r>
        <w:rPr/>
        <w:t>model,</w:t>
      </w:r>
      <w:r>
        <w:rPr>
          <w:spacing w:val="40"/>
        </w:rPr>
        <w:t> </w:t>
      </w:r>
      <w:r>
        <w:rPr/>
        <w:t>based</w:t>
      </w:r>
      <w:r>
        <w:rPr>
          <w:spacing w:val="40"/>
        </w:rPr>
        <w:t> </w:t>
      </w:r>
      <w:r>
        <w:rPr/>
        <w:t>on</w:t>
      </w:r>
      <w:r>
        <w:rPr>
          <w:spacing w:val="40"/>
        </w:rPr>
        <w:t> </w:t>
      </w:r>
      <w:r>
        <w:rPr/>
        <w:t>the self-test [6] [7] [8] [9].</w:t>
      </w:r>
    </w:p>
    <w:p>
      <w:pPr>
        <w:pStyle w:val="ListParagraph"/>
        <w:numPr>
          <w:ilvl w:val="0"/>
          <w:numId w:val="1"/>
        </w:numPr>
        <w:tabs>
          <w:tab w:pos="1837" w:val="left" w:leader="none"/>
        </w:tabs>
        <w:spacing w:line="240" w:lineRule="auto" w:before="176" w:after="0"/>
        <w:ind w:left="1837" w:right="0" w:hanging="364"/>
        <w:jc w:val="left"/>
        <w:rPr>
          <w:sz w:val="20"/>
        </w:rPr>
      </w:pPr>
      <w:r>
        <w:rPr>
          <w:smallCaps/>
          <w:sz w:val="20"/>
        </w:rPr>
        <w:t>Result</w:t>
      </w:r>
      <w:r>
        <w:rPr>
          <w:smallCaps/>
          <w:spacing w:val="38"/>
          <w:sz w:val="20"/>
        </w:rPr>
        <w:t> </w:t>
      </w:r>
      <w:r>
        <w:rPr>
          <w:smallCaps/>
          <w:sz w:val="20"/>
        </w:rPr>
        <w:t>and</w:t>
      </w:r>
      <w:r>
        <w:rPr>
          <w:smallCaps/>
          <w:spacing w:val="39"/>
          <w:sz w:val="20"/>
        </w:rPr>
        <w:t> </w:t>
      </w:r>
      <w:r>
        <w:rPr>
          <w:smallCaps/>
          <w:spacing w:val="-2"/>
          <w:sz w:val="20"/>
        </w:rPr>
        <w:t>Discussion</w:t>
      </w:r>
    </w:p>
    <w:p>
      <w:pPr>
        <w:pStyle w:val="ListParagraph"/>
        <w:numPr>
          <w:ilvl w:val="0"/>
          <w:numId w:val="3"/>
        </w:numPr>
        <w:tabs>
          <w:tab w:pos="529" w:val="left" w:leader="none"/>
        </w:tabs>
        <w:spacing w:line="240" w:lineRule="auto" w:before="102" w:after="0"/>
        <w:ind w:left="529" w:right="0" w:hanging="270"/>
        <w:jc w:val="both"/>
        <w:rPr>
          <w:i/>
          <w:sz w:val="20"/>
        </w:rPr>
      </w:pPr>
      <w:r>
        <w:rPr>
          <w:i/>
          <w:spacing w:val="-2"/>
          <w:sz w:val="20"/>
        </w:rPr>
        <w:t>Evaluation</w:t>
      </w:r>
    </w:p>
    <w:p>
      <w:pPr>
        <w:pStyle w:val="BodyText"/>
        <w:spacing w:line="249" w:lineRule="auto" w:before="89"/>
        <w:ind w:left="259" w:right="30" w:firstLine="199"/>
        <w:jc w:val="both"/>
      </w:pPr>
      <w:r>
        <w:rPr/>
        <w:t>The next step is to evaluate and visualize the models from DenseNet201, ResNet50, and VGG16.</w:t>
      </w:r>
    </w:p>
    <w:p>
      <w:pPr>
        <w:pStyle w:val="ListParagraph"/>
        <w:numPr>
          <w:ilvl w:val="1"/>
          <w:numId w:val="3"/>
        </w:numPr>
        <w:tabs>
          <w:tab w:pos="2278" w:val="left" w:leader="none"/>
        </w:tabs>
        <w:spacing w:line="240" w:lineRule="auto" w:before="4" w:after="0"/>
        <w:ind w:left="2278" w:right="0" w:hanging="290"/>
        <w:jc w:val="left"/>
        <w:rPr>
          <w:sz w:val="20"/>
        </w:rPr>
      </w:pPr>
      <w:r>
        <w:rPr/>
        <w:br w:type="column"/>
      </w:r>
      <w:r>
        <w:rPr>
          <w:spacing w:val="-2"/>
          <w:sz w:val="20"/>
        </w:rPr>
        <w:t>DenseNet201</w:t>
      </w:r>
    </w:p>
    <w:p>
      <w:pPr>
        <w:pStyle w:val="BodyText"/>
      </w:pPr>
    </w:p>
    <w:p>
      <w:pPr>
        <w:pStyle w:val="BodyText"/>
        <w:spacing w:before="70"/>
      </w:pPr>
      <w:r>
        <w:rPr/>
        <w:drawing>
          <wp:anchor distT="0" distB="0" distL="0" distR="0" allowOverlap="1" layoutInCell="1" locked="0" behindDoc="1" simplePos="0" relativeHeight="487588864">
            <wp:simplePos x="0" y="0"/>
            <wp:positionH relativeFrom="page">
              <wp:posOffset>4493623</wp:posOffset>
            </wp:positionH>
            <wp:positionV relativeFrom="paragraph">
              <wp:posOffset>205987</wp:posOffset>
            </wp:positionV>
            <wp:extent cx="2121026" cy="1755457"/>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3" cstate="print"/>
                    <a:stretch>
                      <a:fillRect/>
                    </a:stretch>
                  </pic:blipFill>
                  <pic:spPr>
                    <a:xfrm>
                      <a:off x="0" y="0"/>
                      <a:ext cx="2121026" cy="1755457"/>
                    </a:xfrm>
                    <a:prstGeom prst="rect">
                      <a:avLst/>
                    </a:prstGeom>
                  </pic:spPr>
                </pic:pic>
              </a:graphicData>
            </a:graphic>
          </wp:anchor>
        </w:drawing>
      </w:r>
    </w:p>
    <w:p>
      <w:pPr>
        <w:pStyle w:val="ListParagraph"/>
        <w:numPr>
          <w:ilvl w:val="1"/>
          <w:numId w:val="3"/>
        </w:numPr>
        <w:tabs>
          <w:tab w:pos="2433" w:val="left" w:leader="none"/>
        </w:tabs>
        <w:spacing w:line="240" w:lineRule="auto" w:before="141" w:after="0"/>
        <w:ind w:left="2433" w:right="0" w:hanging="301"/>
        <w:jc w:val="left"/>
        <w:rPr>
          <w:sz w:val="20"/>
        </w:rPr>
      </w:pPr>
      <w:r>
        <w:rPr>
          <w:spacing w:val="-2"/>
          <w:sz w:val="20"/>
        </w:rPr>
        <w:t>ResNet50</w:t>
      </w:r>
    </w:p>
    <w:p>
      <w:pPr>
        <w:pStyle w:val="BodyText"/>
      </w:pPr>
    </w:p>
    <w:p>
      <w:pPr>
        <w:pStyle w:val="BodyText"/>
        <w:spacing w:before="70"/>
      </w:pPr>
      <w:r>
        <w:rPr/>
        <w:drawing>
          <wp:anchor distT="0" distB="0" distL="0" distR="0" allowOverlap="1" layoutInCell="1" locked="0" behindDoc="1" simplePos="0" relativeHeight="487589376">
            <wp:simplePos x="0" y="0"/>
            <wp:positionH relativeFrom="page">
              <wp:posOffset>4493623</wp:posOffset>
            </wp:positionH>
            <wp:positionV relativeFrom="paragraph">
              <wp:posOffset>206031</wp:posOffset>
            </wp:positionV>
            <wp:extent cx="2121026" cy="1755457"/>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14" cstate="print"/>
                    <a:stretch>
                      <a:fillRect/>
                    </a:stretch>
                  </pic:blipFill>
                  <pic:spPr>
                    <a:xfrm>
                      <a:off x="0" y="0"/>
                      <a:ext cx="2121026" cy="1755457"/>
                    </a:xfrm>
                    <a:prstGeom prst="rect">
                      <a:avLst/>
                    </a:prstGeom>
                  </pic:spPr>
                </pic:pic>
              </a:graphicData>
            </a:graphic>
          </wp:anchor>
        </w:drawing>
      </w:r>
    </w:p>
    <w:p>
      <w:pPr>
        <w:pStyle w:val="ListParagraph"/>
        <w:numPr>
          <w:ilvl w:val="1"/>
          <w:numId w:val="3"/>
        </w:numPr>
        <w:tabs>
          <w:tab w:pos="2507" w:val="left" w:leader="none"/>
        </w:tabs>
        <w:spacing w:line="240" w:lineRule="auto" w:before="141" w:after="0"/>
        <w:ind w:left="2507" w:right="0" w:hanging="290"/>
        <w:jc w:val="left"/>
        <w:rPr>
          <w:sz w:val="20"/>
        </w:rPr>
      </w:pPr>
      <w:r>
        <w:rPr>
          <w:spacing w:val="-2"/>
          <w:sz w:val="20"/>
        </w:rPr>
        <w:t>VGG16</w:t>
      </w:r>
    </w:p>
    <w:p>
      <w:pPr>
        <w:pStyle w:val="BodyText"/>
      </w:pPr>
    </w:p>
    <w:p>
      <w:pPr>
        <w:pStyle w:val="BodyText"/>
        <w:spacing w:before="46"/>
      </w:pPr>
    </w:p>
    <w:p>
      <w:pPr>
        <w:pStyle w:val="BodyText"/>
        <w:spacing w:line="249" w:lineRule="auto"/>
        <w:ind w:left="158" w:right="46" w:firstLine="7"/>
      </w:pPr>
      <w:r>
        <w:rPr/>
        <w:t>Fig.</w:t>
      </w:r>
      <w:r>
        <w:rPr>
          <w:spacing w:val="34"/>
        </w:rPr>
        <w:t> </w:t>
      </w:r>
      <w:r>
        <w:rPr/>
        <w:t>5:</w:t>
      </w:r>
      <w:r>
        <w:rPr>
          <w:spacing w:val="35"/>
        </w:rPr>
        <w:t> </w:t>
      </w:r>
      <w:r>
        <w:rPr/>
        <w:t>Training</w:t>
      </w:r>
      <w:r>
        <w:rPr>
          <w:spacing w:val="34"/>
        </w:rPr>
        <w:t> </w:t>
      </w:r>
      <w:r>
        <w:rPr/>
        <w:t>Graph</w:t>
      </w:r>
      <w:r>
        <w:rPr>
          <w:spacing w:val="35"/>
        </w:rPr>
        <w:t> </w:t>
      </w:r>
      <w:r>
        <w:rPr/>
        <w:t>(a)</w:t>
      </w:r>
      <w:r>
        <w:rPr>
          <w:spacing w:val="34"/>
        </w:rPr>
        <w:t> </w:t>
      </w:r>
      <w:r>
        <w:rPr/>
        <w:t>DenseNet201,</w:t>
      </w:r>
      <w:r>
        <w:rPr>
          <w:spacing w:val="35"/>
        </w:rPr>
        <w:t> </w:t>
      </w:r>
      <w:r>
        <w:rPr/>
        <w:t>(b)</w:t>
      </w:r>
      <w:r>
        <w:rPr>
          <w:spacing w:val="34"/>
        </w:rPr>
        <w:t> </w:t>
      </w:r>
      <w:r>
        <w:rPr/>
        <w:t>ResNet50,</w:t>
      </w:r>
      <w:r>
        <w:rPr>
          <w:spacing w:val="35"/>
        </w:rPr>
        <w:t> </w:t>
      </w:r>
      <w:r>
        <w:rPr/>
        <w:t>(c) </w:t>
      </w:r>
      <w:r>
        <w:rPr>
          <w:spacing w:val="-2"/>
        </w:rPr>
        <w:t>VGG16</w:t>
      </w:r>
    </w:p>
    <w:p>
      <w:pPr>
        <w:pStyle w:val="BodyText"/>
        <w:spacing w:before="177"/>
      </w:pPr>
    </w:p>
    <w:p>
      <w:pPr>
        <w:pStyle w:val="BodyText"/>
        <w:spacing w:line="249" w:lineRule="auto"/>
        <w:ind w:left="158" w:right="602" w:firstLine="206"/>
        <w:jc w:val="both"/>
      </w:pPr>
      <w:r>
        <w:rPr/>
        <w:t>In</w:t>
      </w:r>
      <w:r>
        <w:rPr>
          <w:spacing w:val="-10"/>
        </w:rPr>
        <w:t> </w:t>
      </w:r>
      <w:r>
        <w:rPr/>
        <w:t>Fig.</w:t>
      </w:r>
      <w:r>
        <w:rPr>
          <w:spacing w:val="-11"/>
        </w:rPr>
        <w:t> </w:t>
      </w:r>
      <w:r>
        <w:rPr/>
        <w:t>5,</w:t>
      </w:r>
      <w:r>
        <w:rPr>
          <w:spacing w:val="-10"/>
        </w:rPr>
        <w:t> </w:t>
      </w:r>
      <w:r>
        <w:rPr/>
        <w:t>the</w:t>
      </w:r>
      <w:r>
        <w:rPr>
          <w:spacing w:val="-11"/>
        </w:rPr>
        <w:t> </w:t>
      </w:r>
      <w:r>
        <w:rPr/>
        <w:t>loss</w:t>
      </w:r>
      <w:r>
        <w:rPr>
          <w:spacing w:val="-10"/>
        </w:rPr>
        <w:t> </w:t>
      </w:r>
      <w:r>
        <w:rPr/>
        <w:t>&amp;</w:t>
      </w:r>
      <w:r>
        <w:rPr>
          <w:spacing w:val="-11"/>
        </w:rPr>
        <w:t> </w:t>
      </w:r>
      <w:r>
        <w:rPr/>
        <w:t>accuracy</w:t>
      </w:r>
      <w:r>
        <w:rPr>
          <w:spacing w:val="-11"/>
        </w:rPr>
        <w:t> </w:t>
      </w:r>
      <w:r>
        <w:rPr/>
        <w:t>graphs</w:t>
      </w:r>
      <w:r>
        <w:rPr>
          <w:spacing w:val="-10"/>
        </w:rPr>
        <w:t> </w:t>
      </w:r>
      <w:r>
        <w:rPr/>
        <w:t>for</w:t>
      </w:r>
      <w:r>
        <w:rPr>
          <w:spacing w:val="-11"/>
        </w:rPr>
        <w:t> </w:t>
      </w:r>
      <w:r>
        <w:rPr/>
        <w:t>the</w:t>
      </w:r>
      <w:r>
        <w:rPr>
          <w:spacing w:val="-10"/>
        </w:rPr>
        <w:t> </w:t>
      </w:r>
      <w:r>
        <w:rPr/>
        <w:t>models</w:t>
      </w:r>
      <w:r>
        <w:rPr>
          <w:spacing w:val="-11"/>
        </w:rPr>
        <w:t> </w:t>
      </w:r>
      <w:r>
        <w:rPr/>
        <w:t>that</w:t>
      </w:r>
      <w:r>
        <w:rPr>
          <w:spacing w:val="-10"/>
        </w:rPr>
        <w:t> </w:t>
      </w:r>
      <w:r>
        <w:rPr/>
        <w:t>have been</w:t>
      </w:r>
      <w:r>
        <w:rPr>
          <w:spacing w:val="-2"/>
        </w:rPr>
        <w:t> </w:t>
      </w:r>
      <w:r>
        <w:rPr/>
        <w:t>trained</w:t>
      </w:r>
      <w:r>
        <w:rPr>
          <w:spacing w:val="-2"/>
        </w:rPr>
        <w:t> </w:t>
      </w:r>
      <w:r>
        <w:rPr/>
        <w:t>for</w:t>
      </w:r>
      <w:r>
        <w:rPr>
          <w:spacing w:val="-2"/>
        </w:rPr>
        <w:t> </w:t>
      </w:r>
      <w:r>
        <w:rPr/>
        <w:t>50</w:t>
      </w:r>
      <w:r>
        <w:rPr>
          <w:spacing w:val="-2"/>
        </w:rPr>
        <w:t> </w:t>
      </w:r>
      <w:r>
        <w:rPr/>
        <w:t>epochs</w:t>
      </w:r>
      <w:r>
        <w:rPr>
          <w:spacing w:val="-2"/>
        </w:rPr>
        <w:t> </w:t>
      </w:r>
      <w:r>
        <w:rPr/>
        <w:t>are</w:t>
      </w:r>
      <w:r>
        <w:rPr>
          <w:spacing w:val="-2"/>
        </w:rPr>
        <w:t> </w:t>
      </w:r>
      <w:r>
        <w:rPr/>
        <w:t>shown.</w:t>
      </w:r>
      <w:r>
        <w:rPr>
          <w:spacing w:val="-2"/>
        </w:rPr>
        <w:t> </w:t>
      </w:r>
      <w:r>
        <w:rPr/>
        <w:t>Model</w:t>
      </w:r>
      <w:r>
        <w:rPr>
          <w:spacing w:val="-2"/>
        </w:rPr>
        <w:t> </w:t>
      </w:r>
      <w:r>
        <w:rPr/>
        <w:t>(a)</w:t>
      </w:r>
      <w:r>
        <w:rPr>
          <w:spacing w:val="-2"/>
        </w:rPr>
        <w:t> </w:t>
      </w:r>
      <w:r>
        <w:rPr/>
        <w:t>DenseNet201 achieved</w:t>
      </w:r>
      <w:r>
        <w:rPr>
          <w:spacing w:val="32"/>
        </w:rPr>
        <w:t> </w:t>
      </w:r>
      <w:r>
        <w:rPr/>
        <w:t>an</w:t>
      </w:r>
      <w:r>
        <w:rPr>
          <w:spacing w:val="32"/>
        </w:rPr>
        <w:t> </w:t>
      </w:r>
      <w:r>
        <w:rPr/>
        <w:t>accuracy</w:t>
      </w:r>
      <w:r>
        <w:rPr>
          <w:spacing w:val="32"/>
        </w:rPr>
        <w:t> </w:t>
      </w:r>
      <w:r>
        <w:rPr/>
        <w:t>of</w:t>
      </w:r>
      <w:r>
        <w:rPr>
          <w:spacing w:val="32"/>
        </w:rPr>
        <w:t> </w:t>
      </w:r>
      <w:r>
        <w:rPr/>
        <w:t>0.9987</w:t>
      </w:r>
      <w:r>
        <w:rPr>
          <w:spacing w:val="32"/>
        </w:rPr>
        <w:t> </w:t>
      </w:r>
      <w:r>
        <w:rPr/>
        <w:t>(99.87%)</w:t>
      </w:r>
      <w:r>
        <w:rPr>
          <w:spacing w:val="32"/>
        </w:rPr>
        <w:t> </w:t>
      </w:r>
      <w:r>
        <w:rPr/>
        <w:t>with</w:t>
      </w:r>
      <w:r>
        <w:rPr>
          <w:spacing w:val="32"/>
        </w:rPr>
        <w:t> </w:t>
      </w:r>
      <w:r>
        <w:rPr/>
        <w:t>a</w:t>
      </w:r>
      <w:r>
        <w:rPr>
          <w:spacing w:val="32"/>
        </w:rPr>
        <w:t> </w:t>
      </w:r>
      <w:r>
        <w:rPr/>
        <w:t>loss</w:t>
      </w:r>
      <w:r>
        <w:rPr>
          <w:spacing w:val="32"/>
        </w:rPr>
        <w:t> </w:t>
      </w:r>
      <w:r>
        <w:rPr/>
        <w:t>value of</w:t>
      </w:r>
      <w:r>
        <w:rPr>
          <w:spacing w:val="31"/>
        </w:rPr>
        <w:t> </w:t>
      </w:r>
      <w:r>
        <w:rPr/>
        <w:t>0.0196,</w:t>
      </w:r>
      <w:r>
        <w:rPr>
          <w:spacing w:val="31"/>
        </w:rPr>
        <w:t> </w:t>
      </w:r>
      <w:r>
        <w:rPr/>
        <w:t>and</w:t>
      </w:r>
      <w:r>
        <w:rPr>
          <w:spacing w:val="31"/>
        </w:rPr>
        <w:t> </w:t>
      </w:r>
      <w:r>
        <w:rPr/>
        <w:t>showed</w:t>
      </w:r>
      <w:r>
        <w:rPr>
          <w:spacing w:val="31"/>
        </w:rPr>
        <w:t> </w:t>
      </w:r>
      <w:r>
        <w:rPr/>
        <w:t>a</w:t>
      </w:r>
      <w:r>
        <w:rPr>
          <w:spacing w:val="31"/>
        </w:rPr>
        <w:t> </w:t>
      </w:r>
      <w:r>
        <w:rPr/>
        <w:t>validation</w:t>
      </w:r>
      <w:r>
        <w:rPr>
          <w:spacing w:val="31"/>
        </w:rPr>
        <w:t> </w:t>
      </w:r>
      <w:r>
        <w:rPr/>
        <w:t>accuracy</w:t>
      </w:r>
      <w:r>
        <w:rPr>
          <w:spacing w:val="31"/>
        </w:rPr>
        <w:t> </w:t>
      </w:r>
      <w:r>
        <w:rPr/>
        <w:t>of</w:t>
      </w:r>
      <w:r>
        <w:rPr>
          <w:spacing w:val="31"/>
        </w:rPr>
        <w:t> </w:t>
      </w:r>
      <w:r>
        <w:rPr/>
        <w:t>0.9800</w:t>
      </w:r>
      <w:r>
        <w:rPr>
          <w:spacing w:val="31"/>
        </w:rPr>
        <w:t> </w:t>
      </w:r>
      <w:r>
        <w:rPr/>
        <w:t>and a validation loss of 0.0591. The training time for this model was</w:t>
      </w:r>
      <w:r>
        <w:rPr>
          <w:spacing w:val="23"/>
        </w:rPr>
        <w:t> </w:t>
      </w:r>
      <w:r>
        <w:rPr/>
        <w:t>3</w:t>
      </w:r>
      <w:r>
        <w:rPr>
          <w:spacing w:val="23"/>
        </w:rPr>
        <w:t> </w:t>
      </w:r>
      <w:r>
        <w:rPr/>
        <w:t>minutes</w:t>
      </w:r>
      <w:r>
        <w:rPr>
          <w:spacing w:val="23"/>
        </w:rPr>
        <w:t> </w:t>
      </w:r>
      <w:r>
        <w:rPr/>
        <w:t>16</w:t>
      </w:r>
      <w:r>
        <w:rPr>
          <w:spacing w:val="24"/>
        </w:rPr>
        <w:t> </w:t>
      </w:r>
      <w:r>
        <w:rPr/>
        <w:t>seconds.</w:t>
      </w:r>
      <w:r>
        <w:rPr>
          <w:spacing w:val="23"/>
        </w:rPr>
        <w:t> </w:t>
      </w:r>
      <w:r>
        <w:rPr/>
        <w:t>Model</w:t>
      </w:r>
      <w:r>
        <w:rPr>
          <w:spacing w:val="23"/>
        </w:rPr>
        <w:t> </w:t>
      </w:r>
      <w:r>
        <w:rPr/>
        <w:t>(b)</w:t>
      </w:r>
      <w:r>
        <w:rPr>
          <w:spacing w:val="24"/>
        </w:rPr>
        <w:t> </w:t>
      </w:r>
      <w:r>
        <w:rPr/>
        <w:t>ResNet50</w:t>
      </w:r>
      <w:r>
        <w:rPr>
          <w:spacing w:val="23"/>
        </w:rPr>
        <w:t> </w:t>
      </w:r>
      <w:r>
        <w:rPr/>
        <w:t>obtained</w:t>
      </w:r>
      <w:r>
        <w:rPr>
          <w:spacing w:val="23"/>
        </w:rPr>
        <w:t> </w:t>
      </w:r>
      <w:r>
        <w:rPr>
          <w:spacing w:val="-5"/>
        </w:rPr>
        <w:t>an</w:t>
      </w:r>
    </w:p>
    <w:p>
      <w:pPr>
        <w:pStyle w:val="BodyText"/>
        <w:spacing w:after="0" w:line="249" w:lineRule="auto"/>
        <w:jc w:val="both"/>
        <w:sectPr>
          <w:type w:val="continuous"/>
          <w:pgSz w:w="12240" w:h="15840"/>
          <w:pgMar w:top="900" w:bottom="280" w:left="720" w:right="360"/>
          <w:cols w:num="2" w:equalWidth="0">
            <w:col w:w="5314" w:space="40"/>
            <w:col w:w="5806"/>
          </w:cols>
        </w:sectPr>
      </w:pPr>
    </w:p>
    <w:p>
      <w:pPr>
        <w:pStyle w:val="BodyText"/>
        <w:spacing w:line="249" w:lineRule="auto" w:before="71"/>
        <w:ind w:left="252" w:right="7" w:firstLine="7"/>
        <w:jc w:val="both"/>
      </w:pPr>
      <w:r>
        <w:rPr/>
        <w:t>accuracy</w:t>
      </w:r>
      <w:r>
        <w:rPr>
          <w:spacing w:val="36"/>
        </w:rPr>
        <w:t> </w:t>
      </w:r>
      <w:r>
        <w:rPr/>
        <w:t>of</w:t>
      </w:r>
      <w:r>
        <w:rPr>
          <w:spacing w:val="36"/>
        </w:rPr>
        <w:t> </w:t>
      </w:r>
      <w:r>
        <w:rPr/>
        <w:t>0.9803</w:t>
      </w:r>
      <w:r>
        <w:rPr>
          <w:spacing w:val="36"/>
        </w:rPr>
        <w:t> </w:t>
      </w:r>
      <w:r>
        <w:rPr/>
        <w:t>(98.03%)</w:t>
      </w:r>
      <w:r>
        <w:rPr>
          <w:spacing w:val="36"/>
        </w:rPr>
        <w:t> </w:t>
      </w:r>
      <w:r>
        <w:rPr/>
        <w:t>with</w:t>
      </w:r>
      <w:r>
        <w:rPr>
          <w:spacing w:val="36"/>
        </w:rPr>
        <w:t> </w:t>
      </w:r>
      <w:r>
        <w:rPr/>
        <w:t>a</w:t>
      </w:r>
      <w:r>
        <w:rPr>
          <w:spacing w:val="36"/>
        </w:rPr>
        <w:t> </w:t>
      </w:r>
      <w:r>
        <w:rPr/>
        <w:t>loss</w:t>
      </w:r>
      <w:r>
        <w:rPr>
          <w:spacing w:val="36"/>
        </w:rPr>
        <w:t> </w:t>
      </w:r>
      <w:r>
        <w:rPr/>
        <w:t>value</w:t>
      </w:r>
      <w:r>
        <w:rPr>
          <w:spacing w:val="36"/>
        </w:rPr>
        <w:t> </w:t>
      </w:r>
      <w:r>
        <w:rPr/>
        <w:t>of</w:t>
      </w:r>
      <w:r>
        <w:rPr>
          <w:spacing w:val="36"/>
        </w:rPr>
        <w:t> </w:t>
      </w:r>
      <w:r>
        <w:rPr/>
        <w:t>0.07539, as well as a validation accuracy of 0.9800 and a validation</w:t>
      </w:r>
      <w:r>
        <w:rPr>
          <w:spacing w:val="80"/>
        </w:rPr>
        <w:t> </w:t>
      </w:r>
      <w:r>
        <w:rPr/>
        <w:t>loss of 0.0730. The training time for ResNet50 is 1 minute 58 seconds. Finally, model (c) VGG16 successfully achieved an accuracy of 0.9685 (96.85%) with a loss value of 0.1123, as well as a validation accuracy of 0.9750 and a validation loss</w:t>
      </w:r>
      <w:r>
        <w:rPr>
          <w:spacing w:val="80"/>
        </w:rPr>
        <w:t> </w:t>
      </w:r>
      <w:r>
        <w:rPr/>
        <w:t>of 0.07598. The training time for VGG16 was 1 minute 36 seconds. All these results can be seen in the graph shown in</w:t>
      </w:r>
      <w:r>
        <w:rPr>
          <w:spacing w:val="40"/>
        </w:rPr>
        <w:t> </w:t>
      </w:r>
      <w:r>
        <w:rPr/>
        <w:t>the figure.</w:t>
      </w:r>
    </w:p>
    <w:p>
      <w:pPr>
        <w:pStyle w:val="BodyText"/>
        <w:spacing w:line="249" w:lineRule="auto" w:before="65"/>
        <w:ind w:left="253" w:firstLine="205"/>
        <w:jc w:val="both"/>
      </w:pPr>
      <w:r>
        <w:rPr/>
        <w:t>Next is the performance model stage. The performance of the model that has been trained is displayed by displaying a confusion matrix that shows the performance of the model.</w:t>
      </w:r>
      <w:r>
        <w:rPr>
          <w:spacing w:val="40"/>
        </w:rPr>
        <w:t> </w:t>
      </w:r>
      <w:r>
        <w:rPr/>
        <w:t>The number contained in Fig. 6 shows the number of images that are successfully predicted according to the training data.</w:t>
      </w:r>
    </w:p>
    <w:p>
      <w:pPr>
        <w:pStyle w:val="BodyText"/>
      </w:pPr>
    </w:p>
    <w:p>
      <w:pPr>
        <w:pStyle w:val="BodyText"/>
        <w:spacing w:before="44"/>
      </w:pPr>
      <w:r>
        <w:rPr/>
        <w:drawing>
          <wp:anchor distT="0" distB="0" distL="0" distR="0" allowOverlap="1" layoutInCell="1" locked="0" behindDoc="1" simplePos="0" relativeHeight="487589888">
            <wp:simplePos x="0" y="0"/>
            <wp:positionH relativeFrom="page">
              <wp:posOffset>704024</wp:posOffset>
            </wp:positionH>
            <wp:positionV relativeFrom="paragraph">
              <wp:posOffset>189454</wp:posOffset>
            </wp:positionV>
            <wp:extent cx="3005328" cy="2386583"/>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5" cstate="print"/>
                    <a:stretch>
                      <a:fillRect/>
                    </a:stretch>
                  </pic:blipFill>
                  <pic:spPr>
                    <a:xfrm>
                      <a:off x="0" y="0"/>
                      <a:ext cx="3005328" cy="2386583"/>
                    </a:xfrm>
                    <a:prstGeom prst="rect">
                      <a:avLst/>
                    </a:prstGeom>
                  </pic:spPr>
                </pic:pic>
              </a:graphicData>
            </a:graphic>
          </wp:anchor>
        </w:drawing>
      </w:r>
    </w:p>
    <w:p>
      <w:pPr>
        <w:pStyle w:val="ListParagraph"/>
        <w:numPr>
          <w:ilvl w:val="0"/>
          <w:numId w:val="4"/>
        </w:numPr>
        <w:tabs>
          <w:tab w:pos="2372" w:val="left" w:leader="none"/>
        </w:tabs>
        <w:spacing w:line="240" w:lineRule="auto" w:before="223" w:after="0"/>
        <w:ind w:left="2372" w:right="0" w:hanging="290"/>
        <w:jc w:val="left"/>
        <w:rPr>
          <w:sz w:val="20"/>
        </w:rPr>
      </w:pPr>
      <w:r>
        <w:rPr>
          <w:spacing w:val="-2"/>
          <w:sz w:val="20"/>
        </w:rPr>
        <w:t>DenseNet201</w:t>
      </w:r>
    </w:p>
    <w:p>
      <w:pPr>
        <w:pStyle w:val="BodyText"/>
      </w:pPr>
    </w:p>
    <w:p>
      <w:pPr>
        <w:pStyle w:val="BodyText"/>
      </w:pPr>
    </w:p>
    <w:p>
      <w:pPr>
        <w:pStyle w:val="BodyText"/>
      </w:pPr>
    </w:p>
    <w:p>
      <w:pPr>
        <w:pStyle w:val="BodyText"/>
      </w:pPr>
      <w:r>
        <w:rPr/>
        <w:drawing>
          <wp:anchor distT="0" distB="0" distL="0" distR="0" allowOverlap="1" layoutInCell="1" locked="0" behindDoc="1" simplePos="0" relativeHeight="487590400">
            <wp:simplePos x="0" y="0"/>
            <wp:positionH relativeFrom="page">
              <wp:posOffset>704024</wp:posOffset>
            </wp:positionH>
            <wp:positionV relativeFrom="paragraph">
              <wp:posOffset>161720</wp:posOffset>
            </wp:positionV>
            <wp:extent cx="3005328" cy="2386584"/>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6" cstate="print"/>
                    <a:stretch>
                      <a:fillRect/>
                    </a:stretch>
                  </pic:blipFill>
                  <pic:spPr>
                    <a:xfrm>
                      <a:off x="0" y="0"/>
                      <a:ext cx="3005328" cy="2386584"/>
                    </a:xfrm>
                    <a:prstGeom prst="rect">
                      <a:avLst/>
                    </a:prstGeom>
                  </pic:spPr>
                </pic:pic>
              </a:graphicData>
            </a:graphic>
          </wp:anchor>
        </w:drawing>
      </w:r>
    </w:p>
    <w:p>
      <w:pPr>
        <w:pStyle w:val="ListParagraph"/>
        <w:numPr>
          <w:ilvl w:val="0"/>
          <w:numId w:val="4"/>
        </w:numPr>
        <w:tabs>
          <w:tab w:pos="2526" w:val="left" w:leader="none"/>
        </w:tabs>
        <w:spacing w:line="240" w:lineRule="auto" w:before="223" w:after="0"/>
        <w:ind w:left="2526" w:right="0" w:hanging="301"/>
        <w:jc w:val="left"/>
        <w:rPr>
          <w:sz w:val="20"/>
        </w:rPr>
      </w:pPr>
      <w:r>
        <w:rPr>
          <w:spacing w:val="-2"/>
          <w:sz w:val="20"/>
        </w:rPr>
        <w:t>ResNet50</w:t>
      </w:r>
    </w:p>
    <w:p>
      <w:pPr>
        <w:spacing w:line="240" w:lineRule="auto" w:before="4" w:after="25"/>
        <w:rPr>
          <w:sz w:val="13"/>
        </w:rPr>
      </w:pPr>
      <w:r>
        <w:rPr/>
        <w:br w:type="column"/>
      </w:r>
      <w:r>
        <w:rPr>
          <w:sz w:val="13"/>
        </w:rPr>
      </w:r>
    </w:p>
    <w:p>
      <w:pPr>
        <w:pStyle w:val="BodyText"/>
        <w:ind w:left="293"/>
      </w:pPr>
      <w:r>
        <w:rPr/>
        <w:drawing>
          <wp:inline distT="0" distB="0" distL="0" distR="0">
            <wp:extent cx="3005328" cy="2386583"/>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7" cstate="print"/>
                    <a:stretch>
                      <a:fillRect/>
                    </a:stretch>
                  </pic:blipFill>
                  <pic:spPr>
                    <a:xfrm>
                      <a:off x="0" y="0"/>
                      <a:ext cx="3005328" cy="2386583"/>
                    </a:xfrm>
                    <a:prstGeom prst="rect">
                      <a:avLst/>
                    </a:prstGeom>
                  </pic:spPr>
                </pic:pic>
              </a:graphicData>
            </a:graphic>
          </wp:inline>
        </w:drawing>
      </w:r>
      <w:r>
        <w:rPr/>
      </w:r>
    </w:p>
    <w:p>
      <w:pPr>
        <w:pStyle w:val="ListParagraph"/>
        <w:numPr>
          <w:ilvl w:val="0"/>
          <w:numId w:val="4"/>
        </w:numPr>
        <w:tabs>
          <w:tab w:pos="2505" w:val="left" w:leader="none"/>
        </w:tabs>
        <w:spacing w:line="240" w:lineRule="auto" w:before="222" w:after="0"/>
        <w:ind w:left="2505" w:right="0" w:hanging="290"/>
        <w:jc w:val="left"/>
        <w:rPr>
          <w:sz w:val="20"/>
        </w:rPr>
      </w:pPr>
      <w:r>
        <w:rPr>
          <w:spacing w:val="-2"/>
          <w:sz w:val="20"/>
        </w:rPr>
        <w:t>VGG16</w:t>
      </w:r>
    </w:p>
    <w:p>
      <w:pPr>
        <w:pStyle w:val="BodyText"/>
      </w:pPr>
    </w:p>
    <w:p>
      <w:pPr>
        <w:pStyle w:val="BodyText"/>
        <w:spacing w:before="53"/>
      </w:pPr>
    </w:p>
    <w:p>
      <w:pPr>
        <w:pStyle w:val="BodyText"/>
        <w:spacing w:line="249" w:lineRule="auto" w:before="1"/>
        <w:ind w:left="157" w:right="132" w:firstLine="7"/>
      </w:pPr>
      <w:r>
        <w:rPr/>
        <w:t>Fig. 6: Confusion Matrix (a) DenseNet201, (b) ResNet50, </w:t>
      </w:r>
      <w:r>
        <w:rPr/>
        <w:t>(c) </w:t>
      </w:r>
      <w:r>
        <w:rPr>
          <w:spacing w:val="-2"/>
        </w:rPr>
        <w:t>VGG16</w:t>
      </w:r>
    </w:p>
    <w:p>
      <w:pPr>
        <w:pStyle w:val="BodyText"/>
        <w:spacing w:before="182"/>
      </w:pPr>
    </w:p>
    <w:p>
      <w:pPr>
        <w:pStyle w:val="BodyText"/>
        <w:spacing w:line="249" w:lineRule="auto"/>
        <w:ind w:left="164" w:right="592" w:firstLine="199"/>
        <w:jc w:val="both"/>
      </w:pPr>
      <w:r>
        <w:rPr/>
        <w:t>In Fig. 6, the confusion matrix evaluation of model (a) DenseNet201 shows that the model successfully classified 48 forest images and 49 non-forest images with very low </w:t>
      </w:r>
      <w:r>
        <w:rPr/>
        <w:t>errors, only 2 forest images were incorrectly predicted as non-forest and 1 non-forest image as forest. This error can be explained by inter-class similarity and intra-class variation. Model (b) </w:t>
      </w:r>
      <w:r>
        <w:rPr>
          <w:spacing w:val="-2"/>
        </w:rPr>
        <w:t>ResNet50</w:t>
      </w:r>
      <w:r>
        <w:rPr>
          <w:spacing w:val="-6"/>
        </w:rPr>
        <w:t> </w:t>
      </w:r>
      <w:r>
        <w:rPr>
          <w:spacing w:val="-2"/>
        </w:rPr>
        <w:t>showed</w:t>
      </w:r>
      <w:r>
        <w:rPr>
          <w:spacing w:val="-6"/>
        </w:rPr>
        <w:t> </w:t>
      </w:r>
      <w:r>
        <w:rPr>
          <w:spacing w:val="-2"/>
        </w:rPr>
        <w:t>high</w:t>
      </w:r>
      <w:r>
        <w:rPr>
          <w:spacing w:val="-6"/>
        </w:rPr>
        <w:t> </w:t>
      </w:r>
      <w:r>
        <w:rPr>
          <w:spacing w:val="-2"/>
        </w:rPr>
        <w:t>accuracy</w:t>
      </w:r>
      <w:r>
        <w:rPr>
          <w:spacing w:val="-6"/>
        </w:rPr>
        <w:t> </w:t>
      </w:r>
      <w:r>
        <w:rPr>
          <w:spacing w:val="-2"/>
        </w:rPr>
        <w:t>with</w:t>
      </w:r>
      <w:r>
        <w:rPr>
          <w:spacing w:val="-6"/>
        </w:rPr>
        <w:t> </w:t>
      </w:r>
      <w:r>
        <w:rPr>
          <w:spacing w:val="-2"/>
        </w:rPr>
        <w:t>49</w:t>
      </w:r>
      <w:r>
        <w:rPr>
          <w:spacing w:val="-6"/>
        </w:rPr>
        <w:t> </w:t>
      </w:r>
      <w:r>
        <w:rPr>
          <w:spacing w:val="-2"/>
        </w:rPr>
        <w:t>forest</w:t>
      </w:r>
      <w:r>
        <w:rPr>
          <w:spacing w:val="-6"/>
        </w:rPr>
        <w:t> </w:t>
      </w:r>
      <w:r>
        <w:rPr>
          <w:spacing w:val="-2"/>
        </w:rPr>
        <w:t>images</w:t>
      </w:r>
      <w:r>
        <w:rPr>
          <w:spacing w:val="-6"/>
        </w:rPr>
        <w:t> </w:t>
      </w:r>
      <w:r>
        <w:rPr>
          <w:spacing w:val="-2"/>
        </w:rPr>
        <w:t>correctly </w:t>
      </w:r>
      <w:r>
        <w:rPr/>
        <w:t>predicted and only 1 error (False Positive) in classifying forest images as non-forest, with no errors in identifying non-forest images. Model (c) VGG16 also performed well albeit with a higher</w:t>
      </w:r>
      <w:r>
        <w:rPr>
          <w:spacing w:val="-3"/>
        </w:rPr>
        <w:t> </w:t>
      </w:r>
      <w:r>
        <w:rPr/>
        <w:t>error</w:t>
      </w:r>
      <w:r>
        <w:rPr>
          <w:spacing w:val="-3"/>
        </w:rPr>
        <w:t> </w:t>
      </w:r>
      <w:r>
        <w:rPr/>
        <w:t>rate,</w:t>
      </w:r>
      <w:r>
        <w:rPr>
          <w:spacing w:val="-3"/>
        </w:rPr>
        <w:t> </w:t>
      </w:r>
      <w:r>
        <w:rPr/>
        <w:t>especially</w:t>
      </w:r>
      <w:r>
        <w:rPr>
          <w:spacing w:val="-3"/>
        </w:rPr>
        <w:t> </w:t>
      </w:r>
      <w:r>
        <w:rPr/>
        <w:t>in</w:t>
      </w:r>
      <w:r>
        <w:rPr>
          <w:spacing w:val="-3"/>
        </w:rPr>
        <w:t> </w:t>
      </w:r>
      <w:r>
        <w:rPr/>
        <w:t>the</w:t>
      </w:r>
      <w:r>
        <w:rPr>
          <w:spacing w:val="-3"/>
        </w:rPr>
        <w:t> </w:t>
      </w:r>
      <w:r>
        <w:rPr/>
        <w:t>non-forest</w:t>
      </w:r>
      <w:r>
        <w:rPr>
          <w:spacing w:val="-3"/>
        </w:rPr>
        <w:t> </w:t>
      </w:r>
      <w:r>
        <w:rPr/>
        <w:t>class</w:t>
      </w:r>
      <w:r>
        <w:rPr>
          <w:spacing w:val="-3"/>
        </w:rPr>
        <w:t> </w:t>
      </w:r>
      <w:r>
        <w:rPr/>
        <w:t>with</w:t>
      </w:r>
      <w:r>
        <w:rPr>
          <w:spacing w:val="-3"/>
        </w:rPr>
        <w:t> </w:t>
      </w:r>
      <w:r>
        <w:rPr/>
        <w:t>3</w:t>
      </w:r>
      <w:r>
        <w:rPr>
          <w:spacing w:val="-3"/>
        </w:rPr>
        <w:t> </w:t>
      </w:r>
      <w:r>
        <w:rPr/>
        <w:t>False Positive errors, but was still effective with 49 forest images and 47 non-forest images correctly predicted.</w:t>
      </w:r>
    </w:p>
    <w:p>
      <w:pPr>
        <w:pStyle w:val="ListParagraph"/>
        <w:numPr>
          <w:ilvl w:val="0"/>
          <w:numId w:val="3"/>
        </w:numPr>
        <w:tabs>
          <w:tab w:pos="434" w:val="left" w:leader="none"/>
        </w:tabs>
        <w:spacing w:line="240" w:lineRule="auto" w:before="175" w:after="0"/>
        <w:ind w:left="434" w:right="0" w:hanging="270"/>
        <w:jc w:val="both"/>
        <w:rPr>
          <w:i/>
          <w:sz w:val="20"/>
        </w:rPr>
      </w:pPr>
      <w:r>
        <w:rPr>
          <w:i/>
          <w:sz w:val="20"/>
        </w:rPr>
        <w:t>Classification</w:t>
      </w:r>
      <w:r>
        <w:rPr>
          <w:i/>
          <w:spacing w:val="-4"/>
          <w:sz w:val="20"/>
        </w:rPr>
        <w:t> </w:t>
      </w:r>
      <w:r>
        <w:rPr>
          <w:i/>
          <w:spacing w:val="-2"/>
          <w:sz w:val="20"/>
        </w:rPr>
        <w:t>Visualization</w:t>
      </w:r>
    </w:p>
    <w:p>
      <w:pPr>
        <w:pStyle w:val="BodyText"/>
        <w:spacing w:line="249" w:lineRule="auto" w:before="89"/>
        <w:ind w:left="157" w:right="582" w:firstLine="206"/>
        <w:jc w:val="both"/>
      </w:pPr>
      <w:r>
        <w:rPr>
          <w:spacing w:val="-2"/>
        </w:rPr>
        <w:t>Visualization</w:t>
      </w:r>
      <w:r>
        <w:rPr>
          <w:spacing w:val="-9"/>
        </w:rPr>
        <w:t> </w:t>
      </w:r>
      <w:r>
        <w:rPr>
          <w:spacing w:val="-2"/>
        </w:rPr>
        <w:t>of</w:t>
      </w:r>
      <w:r>
        <w:rPr>
          <w:spacing w:val="-9"/>
        </w:rPr>
        <w:t> </w:t>
      </w:r>
      <w:r>
        <w:rPr>
          <w:spacing w:val="-2"/>
        </w:rPr>
        <w:t>land</w:t>
      </w:r>
      <w:r>
        <w:rPr>
          <w:spacing w:val="-9"/>
        </w:rPr>
        <w:t> </w:t>
      </w:r>
      <w:r>
        <w:rPr>
          <w:spacing w:val="-2"/>
        </w:rPr>
        <w:t>cover</w:t>
      </w:r>
      <w:r>
        <w:rPr>
          <w:spacing w:val="-9"/>
        </w:rPr>
        <w:t> </w:t>
      </w:r>
      <w:r>
        <w:rPr>
          <w:spacing w:val="-2"/>
        </w:rPr>
        <w:t>classification</w:t>
      </w:r>
      <w:r>
        <w:rPr>
          <w:spacing w:val="-9"/>
        </w:rPr>
        <w:t> </w:t>
      </w:r>
      <w:r>
        <w:rPr>
          <w:spacing w:val="-2"/>
        </w:rPr>
        <w:t>using</w:t>
      </w:r>
      <w:r>
        <w:rPr>
          <w:spacing w:val="-9"/>
        </w:rPr>
        <w:t> </w:t>
      </w:r>
      <w:r>
        <w:rPr>
          <w:spacing w:val="-2"/>
        </w:rPr>
        <w:t>validation</w:t>
      </w:r>
      <w:r>
        <w:rPr>
          <w:spacing w:val="-9"/>
        </w:rPr>
        <w:t> </w:t>
      </w:r>
      <w:r>
        <w:rPr>
          <w:spacing w:val="-2"/>
        </w:rPr>
        <w:t>data </w:t>
      </w:r>
      <w:r>
        <w:rPr/>
        <w:t>of Semidang Bukit Kabu Hunting Park area, Seluma Regency, which provides an overview of the distribution of land cover types in the area based on satellite image classification results. The validation data used in this analysis comes from previous research that has been conducted by other researchers at the same</w:t>
      </w:r>
      <w:r>
        <w:rPr>
          <w:spacing w:val="-13"/>
        </w:rPr>
        <w:t> </w:t>
      </w:r>
      <w:r>
        <w:rPr/>
        <w:t>location,</w:t>
      </w:r>
      <w:r>
        <w:rPr>
          <w:spacing w:val="-12"/>
        </w:rPr>
        <w:t> </w:t>
      </w:r>
      <w:r>
        <w:rPr/>
        <w:t>which</w:t>
      </w:r>
      <w:r>
        <w:rPr>
          <w:spacing w:val="-13"/>
        </w:rPr>
        <w:t> </w:t>
      </w:r>
      <w:r>
        <w:rPr/>
        <w:t>includes</w:t>
      </w:r>
      <w:r>
        <w:rPr>
          <w:spacing w:val="-12"/>
        </w:rPr>
        <w:t> </w:t>
      </w:r>
      <w:r>
        <w:rPr/>
        <w:t>the</w:t>
      </w:r>
      <w:r>
        <w:rPr>
          <w:spacing w:val="-13"/>
        </w:rPr>
        <w:t> </w:t>
      </w:r>
      <w:r>
        <w:rPr/>
        <w:t>original</w:t>
      </w:r>
      <w:r>
        <w:rPr>
          <w:spacing w:val="-12"/>
        </w:rPr>
        <w:t> </w:t>
      </w:r>
      <w:r>
        <w:rPr/>
        <w:t>data</w:t>
      </w:r>
      <w:r>
        <w:rPr>
          <w:spacing w:val="-13"/>
        </w:rPr>
        <w:t> </w:t>
      </w:r>
      <w:r>
        <w:rPr/>
        <w:t>and</w:t>
      </w:r>
      <w:r>
        <w:rPr>
          <w:spacing w:val="-12"/>
        </w:rPr>
        <w:t> </w:t>
      </w:r>
      <w:r>
        <w:rPr/>
        <w:t>data</w:t>
      </w:r>
      <w:r>
        <w:rPr>
          <w:spacing w:val="-13"/>
        </w:rPr>
        <w:t> </w:t>
      </w:r>
      <w:r>
        <w:rPr/>
        <w:t>that</w:t>
      </w:r>
      <w:r>
        <w:rPr>
          <w:spacing w:val="-12"/>
        </w:rPr>
        <w:t> </w:t>
      </w:r>
      <w:r>
        <w:rPr/>
        <w:t>has been enhanced 4 times. The visualization was conducted using three models, DenseNet201, ResNet50 and VGG16, which have been trained to identify forest and non-forest land cover. The following are the results of raster classification using the original data and data that has been enhanced 4x from the Semidang Bukit Kabu Hunting Park area using three Transfer learning</w:t>
      </w:r>
      <w:r>
        <w:rPr>
          <w:spacing w:val="-9"/>
        </w:rPr>
        <w:t> </w:t>
      </w:r>
      <w:r>
        <w:rPr/>
        <w:t>models</w:t>
      </w:r>
      <w:r>
        <w:rPr>
          <w:spacing w:val="-9"/>
        </w:rPr>
        <w:t> </w:t>
      </w:r>
      <w:r>
        <w:rPr/>
        <w:t>namely:</w:t>
      </w:r>
      <w:r>
        <w:rPr>
          <w:spacing w:val="-9"/>
        </w:rPr>
        <w:t> </w:t>
      </w:r>
      <w:r>
        <w:rPr/>
        <w:t>DenseNet201,</w:t>
      </w:r>
      <w:r>
        <w:rPr>
          <w:spacing w:val="-9"/>
        </w:rPr>
        <w:t> </w:t>
      </w:r>
      <w:r>
        <w:rPr/>
        <w:t>ResNet50,</w:t>
      </w:r>
      <w:r>
        <w:rPr>
          <w:spacing w:val="-9"/>
        </w:rPr>
        <w:t> </w:t>
      </w:r>
      <w:r>
        <w:rPr/>
        <w:t>and</w:t>
      </w:r>
      <w:r>
        <w:rPr>
          <w:spacing w:val="-9"/>
        </w:rPr>
        <w:t> </w:t>
      </w:r>
      <w:r>
        <w:rPr/>
        <w:t>VGG16 in</w:t>
      </w:r>
      <w:r>
        <w:rPr>
          <w:spacing w:val="-10"/>
        </w:rPr>
        <w:t> </w:t>
      </w:r>
      <w:r>
        <w:rPr/>
        <w:t>a</w:t>
      </w:r>
      <w:r>
        <w:rPr>
          <w:spacing w:val="-10"/>
        </w:rPr>
        <w:t> </w:t>
      </w:r>
      <w:r>
        <w:rPr/>
        <w:t>span</w:t>
      </w:r>
      <w:r>
        <w:rPr>
          <w:spacing w:val="-10"/>
        </w:rPr>
        <w:t> </w:t>
      </w:r>
      <w:r>
        <w:rPr/>
        <w:t>of</w:t>
      </w:r>
      <w:r>
        <w:rPr>
          <w:spacing w:val="-10"/>
        </w:rPr>
        <w:t> </w:t>
      </w:r>
      <w:r>
        <w:rPr/>
        <w:t>5</w:t>
      </w:r>
      <w:r>
        <w:rPr>
          <w:spacing w:val="-10"/>
        </w:rPr>
        <w:t> </w:t>
      </w:r>
      <w:r>
        <w:rPr/>
        <w:t>years.</w:t>
      </w:r>
      <w:r>
        <w:rPr>
          <w:spacing w:val="-10"/>
        </w:rPr>
        <w:t> </w:t>
      </w:r>
      <w:r>
        <w:rPr/>
        <w:t>In</w:t>
      </w:r>
      <w:r>
        <w:rPr>
          <w:spacing w:val="-10"/>
        </w:rPr>
        <w:t> </w:t>
      </w:r>
      <w:r>
        <w:rPr/>
        <w:t>addition,</w:t>
      </w:r>
      <w:r>
        <w:rPr>
          <w:spacing w:val="-10"/>
        </w:rPr>
        <w:t> </w:t>
      </w:r>
      <w:r>
        <w:rPr/>
        <w:t>there</w:t>
      </w:r>
      <w:r>
        <w:rPr>
          <w:spacing w:val="-10"/>
        </w:rPr>
        <w:t> </w:t>
      </w:r>
      <w:r>
        <w:rPr/>
        <w:t>are</w:t>
      </w:r>
      <w:r>
        <w:rPr>
          <w:spacing w:val="-10"/>
        </w:rPr>
        <w:t> </w:t>
      </w:r>
      <w:r>
        <w:rPr/>
        <w:t>also</w:t>
      </w:r>
      <w:r>
        <w:rPr>
          <w:spacing w:val="-10"/>
        </w:rPr>
        <w:t> </w:t>
      </w:r>
      <w:r>
        <w:rPr/>
        <w:t>previous</w:t>
      </w:r>
      <w:r>
        <w:rPr>
          <w:spacing w:val="-10"/>
        </w:rPr>
        <w:t> </w:t>
      </w:r>
      <w:r>
        <w:rPr/>
        <w:t>research data used for validation of the three models presented in Table </w:t>
      </w:r>
      <w:r>
        <w:rPr>
          <w:spacing w:val="-4"/>
        </w:rPr>
        <w:t>III:</w:t>
      </w:r>
    </w:p>
    <w:p>
      <w:pPr>
        <w:pStyle w:val="BodyText"/>
        <w:spacing w:after="0" w:line="249" w:lineRule="auto"/>
        <w:jc w:val="both"/>
        <w:sectPr>
          <w:pgSz w:w="12240" w:h="15840"/>
          <w:pgMar w:top="920" w:bottom="280" w:left="720" w:right="360"/>
          <w:cols w:num="2" w:equalWidth="0">
            <w:col w:w="5316" w:space="40"/>
            <w:col w:w="5804"/>
          </w:cols>
        </w:sectPr>
      </w:pPr>
    </w:p>
    <w:p>
      <w:pPr>
        <w:pStyle w:val="BodyText"/>
        <w:spacing w:line="249" w:lineRule="auto" w:before="79"/>
        <w:ind w:left="259" w:right="63" w:hanging="7"/>
      </w:pPr>
      <w:r>
        <w:rPr/>
        <mc:AlternateContent>
          <mc:Choice Requires="wps">
            <w:drawing>
              <wp:anchor distT="0" distB="0" distL="0" distR="0" allowOverlap="1" layoutInCell="1" locked="0" behindDoc="0" simplePos="0" relativeHeight="15731712">
                <wp:simplePos x="0" y="0"/>
                <wp:positionH relativeFrom="page">
                  <wp:posOffset>583742</wp:posOffset>
                </wp:positionH>
                <wp:positionV relativeFrom="paragraph">
                  <wp:posOffset>442506</wp:posOffset>
                </wp:positionV>
                <wp:extent cx="3308985" cy="837374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3308985" cy="837374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23"/>
                              <w:gridCol w:w="1106"/>
                              <w:gridCol w:w="1018"/>
                              <w:gridCol w:w="1018"/>
                              <w:gridCol w:w="1018"/>
                            </w:tblGrid>
                            <w:tr>
                              <w:trPr>
                                <w:trHeight w:val="177" w:hRule="atLeast"/>
                              </w:trPr>
                              <w:tc>
                                <w:tcPr>
                                  <w:tcW w:w="923" w:type="dxa"/>
                                </w:tcPr>
                                <w:p>
                                  <w:pPr>
                                    <w:pStyle w:val="TableParagraph"/>
                                    <w:spacing w:line="157" w:lineRule="exact"/>
                                    <w:ind w:left="7"/>
                                    <w:jc w:val="center"/>
                                    <w:rPr>
                                      <w:b/>
                                      <w:sz w:val="16"/>
                                    </w:rPr>
                                  </w:pPr>
                                  <w:r>
                                    <w:rPr>
                                      <w:b/>
                                      <w:spacing w:val="-2"/>
                                      <w:sz w:val="16"/>
                                    </w:rPr>
                                    <w:t>Tahun</w:t>
                                  </w:r>
                                </w:p>
                              </w:tc>
                              <w:tc>
                                <w:tcPr>
                                  <w:tcW w:w="1106" w:type="dxa"/>
                                </w:tcPr>
                                <w:p>
                                  <w:pPr>
                                    <w:pStyle w:val="TableParagraph"/>
                                    <w:spacing w:line="157" w:lineRule="exact"/>
                                    <w:ind w:left="122"/>
                                    <w:rPr>
                                      <w:b/>
                                      <w:sz w:val="16"/>
                                    </w:rPr>
                                  </w:pPr>
                                  <w:r>
                                    <w:rPr>
                                      <w:b/>
                                      <w:spacing w:val="-2"/>
                                      <w:sz w:val="16"/>
                                    </w:rPr>
                                    <w:t>Densenet201</w:t>
                                  </w:r>
                                </w:p>
                              </w:tc>
                              <w:tc>
                                <w:tcPr>
                                  <w:tcW w:w="1018" w:type="dxa"/>
                                </w:tcPr>
                                <w:p>
                                  <w:pPr>
                                    <w:pStyle w:val="TableParagraph"/>
                                    <w:spacing w:line="157" w:lineRule="exact"/>
                                    <w:ind w:left="197"/>
                                    <w:rPr>
                                      <w:b/>
                                      <w:sz w:val="16"/>
                                    </w:rPr>
                                  </w:pPr>
                                  <w:r>
                                    <w:rPr>
                                      <w:b/>
                                      <w:spacing w:val="-2"/>
                                      <w:sz w:val="16"/>
                                    </w:rPr>
                                    <w:t>Resnet50</w:t>
                                  </w:r>
                                </w:p>
                              </w:tc>
                              <w:tc>
                                <w:tcPr>
                                  <w:tcW w:w="1018" w:type="dxa"/>
                                </w:tcPr>
                                <w:p>
                                  <w:pPr>
                                    <w:pStyle w:val="TableParagraph"/>
                                    <w:spacing w:line="157" w:lineRule="exact"/>
                                    <w:ind w:left="248"/>
                                    <w:rPr>
                                      <w:b/>
                                      <w:sz w:val="16"/>
                                    </w:rPr>
                                  </w:pPr>
                                  <w:r>
                                    <w:rPr>
                                      <w:b/>
                                      <w:spacing w:val="-2"/>
                                      <w:sz w:val="16"/>
                                    </w:rPr>
                                    <w:t>VGG16</w:t>
                                  </w:r>
                                </w:p>
                              </w:tc>
                              <w:tc>
                                <w:tcPr>
                                  <w:tcW w:w="1018" w:type="dxa"/>
                                </w:tcPr>
                                <w:p>
                                  <w:pPr>
                                    <w:pStyle w:val="TableParagraph"/>
                                    <w:spacing w:line="157" w:lineRule="exact"/>
                                    <w:ind w:left="236"/>
                                    <w:rPr>
                                      <w:b/>
                                      <w:sz w:val="16"/>
                                    </w:rPr>
                                  </w:pPr>
                                  <w:r>
                                    <w:rPr>
                                      <w:b/>
                                      <w:spacing w:val="-2"/>
                                      <w:sz w:val="16"/>
                                    </w:rPr>
                                    <w:t>Validasi</w:t>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2016</w:t>
                                  </w:r>
                                </w:p>
                              </w:tc>
                              <w:tc>
                                <w:tcPr>
                                  <w:tcW w:w="1106" w:type="dxa"/>
                                </w:tcPr>
                                <w:p>
                                  <w:pPr>
                                    <w:pStyle w:val="TableParagraph"/>
                                    <w:spacing w:before="6"/>
                                    <w:rPr>
                                      <w:sz w:val="7"/>
                                    </w:rPr>
                                  </w:pPr>
                                </w:p>
                                <w:p>
                                  <w:pPr>
                                    <w:pStyle w:val="TableParagraph"/>
                                    <w:ind w:left="191"/>
                                    <w:rPr>
                                      <w:sz w:val="20"/>
                                    </w:rPr>
                                  </w:pPr>
                                  <w:r>
                                    <w:rPr>
                                      <w:sz w:val="20"/>
                                    </w:rPr>
                                    <w:drawing>
                                      <wp:inline distT="0" distB="0" distL="0" distR="0">
                                        <wp:extent cx="470439" cy="738663"/>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8" cstate="print"/>
                                                <a:stretch>
                                                  <a:fillRect/>
                                                </a:stretch>
                                              </pic:blipFill>
                                              <pic:spPr>
                                                <a:xfrm>
                                                  <a:off x="0" y="0"/>
                                                  <a:ext cx="470439" cy="738663"/>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9"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14" name="Image 14"/>
                                        <wp:cNvGraphicFramePr>
                                          <a:graphicFrameLocks/>
                                        </wp:cNvGraphicFramePr>
                                        <a:graphic>
                                          <a:graphicData uri="http://schemas.openxmlformats.org/drawingml/2006/picture">
                                            <pic:pic>
                                              <pic:nvPicPr>
                                                <pic:cNvPr id="14" name="Image 14"/>
                                                <pic:cNvPicPr/>
                                              </pic:nvPicPr>
                                              <pic:blipFill>
                                                <a:blip r:embed="rId20"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34" cy="794194"/>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21" cstate="print"/>
                                                <a:stretch>
                                                  <a:fillRect/>
                                                </a:stretch>
                                              </pic:blipFill>
                                              <pic:spPr>
                                                <a:xfrm>
                                                  <a:off x="0" y="0"/>
                                                  <a:ext cx="494934"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2016</w:t>
                                  </w:r>
                                  <w:r>
                                    <w:rPr>
                                      <w:spacing w:val="11"/>
                                      <w:sz w:val="16"/>
                                    </w:rPr>
                                    <w:t> </w:t>
                                  </w:r>
                                  <w:r>
                                    <w:rPr>
                                      <w:spacing w:val="-4"/>
                                      <w:sz w:val="16"/>
                                    </w:rPr>
                                    <w:t>(4X)</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2"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22"/>
                                    <w:rPr>
                                      <w:sz w:val="20"/>
                                    </w:rPr>
                                  </w:pPr>
                                  <w:r>
                                    <w:rPr>
                                      <w:sz w:val="20"/>
                                    </w:rPr>
                                    <w:drawing>
                                      <wp:inline distT="0" distB="0" distL="0" distR="0">
                                        <wp:extent cx="470439" cy="752284"/>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23"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22"/>
                                    <w:rPr>
                                      <w:sz w:val="20"/>
                                    </w:rPr>
                                  </w:pPr>
                                  <w:r>
                                    <w:rPr>
                                      <w:sz w:val="20"/>
                                    </w:rPr>
                                    <w:drawing>
                                      <wp:inline distT="0" distB="0" distL="0" distR="0">
                                        <wp:extent cx="470439" cy="752284"/>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24"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6"/>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25" cstate="print"/>
                                                <a:stretch>
                                                  <a:fillRect/>
                                                </a:stretch>
                                              </pic:blipFill>
                                              <pic:spPr>
                                                <a:xfrm>
                                                  <a:off x="0" y="0"/>
                                                  <a:ext cx="359938" cy="577596"/>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2017</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6"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7"/>
                                    <w:rPr>
                                      <w:sz w:val="20"/>
                                    </w:rPr>
                                  </w:pPr>
                                  <w:r>
                                    <w:rPr>
                                      <w:sz w:val="20"/>
                                    </w:rPr>
                                    <w:drawing>
                                      <wp:inline distT="0" distB="0" distL="0" distR="0">
                                        <wp:extent cx="470439" cy="752284"/>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7"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8"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34" cy="794194"/>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9" cstate="print"/>
                                                <a:stretch>
                                                  <a:fillRect/>
                                                </a:stretch>
                                              </pic:blipFill>
                                              <pic:spPr>
                                                <a:xfrm>
                                                  <a:off x="0" y="0"/>
                                                  <a:ext cx="494934"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2017</w:t>
                                  </w:r>
                                  <w:r>
                                    <w:rPr>
                                      <w:spacing w:val="11"/>
                                      <w:sz w:val="16"/>
                                    </w:rPr>
                                    <w:t> </w:t>
                                  </w:r>
                                  <w:r>
                                    <w:rPr>
                                      <w:spacing w:val="-4"/>
                                      <w:sz w:val="16"/>
                                    </w:rPr>
                                    <w:t>(4X)</w:t>
                                  </w:r>
                                </w:p>
                              </w:tc>
                              <w:tc>
                                <w:tcPr>
                                  <w:tcW w:w="1106" w:type="dxa"/>
                                </w:tcPr>
                                <w:p>
                                  <w:pPr>
                                    <w:pStyle w:val="TableParagraph"/>
                                    <w:rPr>
                                      <w:sz w:val="7"/>
                                    </w:rPr>
                                  </w:pPr>
                                </w:p>
                                <w:p>
                                  <w:pPr>
                                    <w:pStyle w:val="TableParagraph"/>
                                    <w:ind w:left="166"/>
                                    <w:rPr>
                                      <w:sz w:val="20"/>
                                    </w:rPr>
                                  </w:pPr>
                                  <w:r>
                                    <w:rPr>
                                      <w:sz w:val="20"/>
                                    </w:rPr>
                                    <w:drawing>
                                      <wp:inline distT="0" distB="0" distL="0" distR="0">
                                        <wp:extent cx="470439" cy="752284"/>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30"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71"/>
                                    <w:rPr>
                                      <w:sz w:val="20"/>
                                    </w:rPr>
                                  </w:pPr>
                                  <w:r>
                                    <w:rPr>
                                      <w:sz w:val="20"/>
                                    </w:rPr>
                                    <w:drawing>
                                      <wp:inline distT="0" distB="0" distL="0" distR="0">
                                        <wp:extent cx="469392" cy="752284"/>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1" cstate="print"/>
                                                <a:stretch>
                                                  <a:fillRect/>
                                                </a:stretch>
                                              </pic:blipFill>
                                              <pic:spPr>
                                                <a:xfrm>
                                                  <a:off x="0" y="0"/>
                                                  <a:ext cx="469392"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32"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6"/>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33" cstate="print"/>
                                                <a:stretch>
                                                  <a:fillRect/>
                                                </a:stretch>
                                              </pic:blipFill>
                                              <pic:spPr>
                                                <a:xfrm>
                                                  <a:off x="0" y="0"/>
                                                  <a:ext cx="359938" cy="577596"/>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2018</w:t>
                                  </w:r>
                                </w:p>
                              </w:tc>
                              <w:tc>
                                <w:tcPr>
                                  <w:tcW w:w="1106" w:type="dxa"/>
                                </w:tcPr>
                                <w:p>
                                  <w:pPr>
                                    <w:pStyle w:val="TableParagraph"/>
                                    <w:rPr>
                                      <w:sz w:val="7"/>
                                    </w:rPr>
                                  </w:pPr>
                                </w:p>
                                <w:p>
                                  <w:pPr>
                                    <w:pStyle w:val="TableParagraph"/>
                                    <w:ind w:left="166"/>
                                    <w:rPr>
                                      <w:sz w:val="20"/>
                                    </w:rPr>
                                  </w:pPr>
                                  <w:r>
                                    <w:rPr>
                                      <w:sz w:val="20"/>
                                    </w:rPr>
                                    <w:drawing>
                                      <wp:inline distT="0" distB="0" distL="0" distR="0">
                                        <wp:extent cx="486155" cy="752284"/>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4" cstate="print"/>
                                                <a:stretch>
                                                  <a:fillRect/>
                                                </a:stretch>
                                              </pic:blipFill>
                                              <pic:spPr>
                                                <a:xfrm>
                                                  <a:off x="0" y="0"/>
                                                  <a:ext cx="486155"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35"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6"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34" cy="794194"/>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7" cstate="print"/>
                                                <a:stretch>
                                                  <a:fillRect/>
                                                </a:stretch>
                                              </pic:blipFill>
                                              <pic:spPr>
                                                <a:xfrm>
                                                  <a:off x="0" y="0"/>
                                                  <a:ext cx="494934"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2018</w:t>
                                  </w:r>
                                  <w:r>
                                    <w:rPr>
                                      <w:spacing w:val="11"/>
                                      <w:sz w:val="16"/>
                                    </w:rPr>
                                    <w:t> </w:t>
                                  </w:r>
                                  <w:r>
                                    <w:rPr>
                                      <w:spacing w:val="-4"/>
                                      <w:sz w:val="16"/>
                                    </w:rPr>
                                    <w:t>(4X)</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38"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86156" cy="752284"/>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39" cstate="print"/>
                                                <a:stretch>
                                                  <a:fillRect/>
                                                </a:stretch>
                                              </pic:blipFill>
                                              <pic:spPr>
                                                <a:xfrm>
                                                  <a:off x="0" y="0"/>
                                                  <a:ext cx="486156"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0439" cy="752284"/>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40"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6"/>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41" cstate="print"/>
                                                <a:stretch>
                                                  <a:fillRect/>
                                                </a:stretch>
                                              </pic:blipFill>
                                              <pic:spPr>
                                                <a:xfrm>
                                                  <a:off x="0" y="0"/>
                                                  <a:ext cx="359938" cy="577596"/>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2019</w:t>
                                  </w:r>
                                </w:p>
                              </w:tc>
                              <w:tc>
                                <w:tcPr>
                                  <w:tcW w:w="1106" w:type="dxa"/>
                                </w:tcPr>
                                <w:p>
                                  <w:pPr>
                                    <w:pStyle w:val="TableParagraph"/>
                                    <w:rPr>
                                      <w:sz w:val="7"/>
                                    </w:rPr>
                                  </w:pPr>
                                </w:p>
                                <w:p>
                                  <w:pPr>
                                    <w:pStyle w:val="TableParagraph"/>
                                    <w:ind w:left="190"/>
                                    <w:rPr>
                                      <w:sz w:val="20"/>
                                    </w:rPr>
                                  </w:pPr>
                                  <w:r>
                                    <w:rPr>
                                      <w:sz w:val="20"/>
                                    </w:rPr>
                                    <w:drawing>
                                      <wp:inline distT="0" distB="0" distL="0" distR="0">
                                        <wp:extent cx="470439" cy="752284"/>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42"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43"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22"/>
                                    <w:rPr>
                                      <w:sz w:val="20"/>
                                    </w:rPr>
                                  </w:pPr>
                                  <w:r>
                                    <w:rPr>
                                      <w:sz w:val="20"/>
                                    </w:rPr>
                                    <w:drawing>
                                      <wp:inline distT="0" distB="0" distL="0" distR="0">
                                        <wp:extent cx="487203" cy="75228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44" cstate="print"/>
                                                <a:stretch>
                                                  <a:fillRect/>
                                                </a:stretch>
                                              </pic:blipFill>
                                              <pic:spPr>
                                                <a:xfrm>
                                                  <a:off x="0" y="0"/>
                                                  <a:ext cx="487203"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42" cy="794194"/>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45" cstate="print"/>
                                                <a:stretch>
                                                  <a:fillRect/>
                                                </a:stretch>
                                              </pic:blipFill>
                                              <pic:spPr>
                                                <a:xfrm>
                                                  <a:off x="0" y="0"/>
                                                  <a:ext cx="494942"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2019</w:t>
                                  </w:r>
                                  <w:r>
                                    <w:rPr>
                                      <w:spacing w:val="11"/>
                                      <w:sz w:val="16"/>
                                    </w:rPr>
                                    <w:t> </w:t>
                                  </w:r>
                                  <w:r>
                                    <w:rPr>
                                      <w:spacing w:val="-4"/>
                                      <w:sz w:val="16"/>
                                    </w:rPr>
                                    <w:t>(4X)</w:t>
                                  </w:r>
                                </w:p>
                              </w:tc>
                              <w:tc>
                                <w:tcPr>
                                  <w:tcW w:w="1106" w:type="dxa"/>
                                </w:tcPr>
                                <w:p>
                                  <w:pPr>
                                    <w:pStyle w:val="TableParagraph"/>
                                    <w:rPr>
                                      <w:sz w:val="7"/>
                                    </w:rPr>
                                  </w:pPr>
                                </w:p>
                                <w:p>
                                  <w:pPr>
                                    <w:pStyle w:val="TableParagraph"/>
                                    <w:ind w:left="191"/>
                                    <w:rPr>
                                      <w:sz w:val="20"/>
                                    </w:rPr>
                                  </w:pPr>
                                  <w:r>
                                    <w:rPr>
                                      <w:sz w:val="20"/>
                                    </w:rPr>
                                    <w:drawing>
                                      <wp:inline distT="0" distB="0" distL="0" distR="0">
                                        <wp:extent cx="470439" cy="752284"/>
                                        <wp:effectExtent l="0" t="0" r="0" b="0"/>
                                        <wp:docPr id="40" name="Image 40"/>
                                        <wp:cNvGraphicFramePr>
                                          <a:graphicFrameLocks/>
                                        </wp:cNvGraphicFramePr>
                                        <a:graphic>
                                          <a:graphicData uri="http://schemas.openxmlformats.org/drawingml/2006/picture">
                                            <pic:pic>
                                              <pic:nvPicPr>
                                                <pic:cNvPr id="40" name="Image 40"/>
                                                <pic:cNvPicPr/>
                                              </pic:nvPicPr>
                                              <pic:blipFill>
                                                <a:blip r:embed="rId46"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47"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48"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5"/>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49" cstate="print"/>
                                                <a:stretch>
                                                  <a:fillRect/>
                                                </a:stretch>
                                              </pic:blipFill>
                                              <pic:spPr>
                                                <a:xfrm>
                                                  <a:off x="0" y="0"/>
                                                  <a:ext cx="359938" cy="577595"/>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2020</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50"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51"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46" name="Image 46"/>
                                        <wp:cNvGraphicFramePr>
                                          <a:graphicFrameLocks/>
                                        </wp:cNvGraphicFramePr>
                                        <a:graphic>
                                          <a:graphicData uri="http://schemas.openxmlformats.org/drawingml/2006/picture">
                                            <pic:pic>
                                              <pic:nvPicPr>
                                                <pic:cNvPr id="46" name="Image 46"/>
                                                <pic:cNvPicPr/>
                                              </pic:nvPicPr>
                                              <pic:blipFill>
                                                <a:blip r:embed="rId52"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34" cy="794194"/>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53" cstate="print"/>
                                                <a:stretch>
                                                  <a:fillRect/>
                                                </a:stretch>
                                              </pic:blipFill>
                                              <pic:spPr>
                                                <a:xfrm>
                                                  <a:off x="0" y="0"/>
                                                  <a:ext cx="494934"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2020</w:t>
                                  </w:r>
                                  <w:r>
                                    <w:rPr>
                                      <w:spacing w:val="11"/>
                                      <w:sz w:val="16"/>
                                    </w:rPr>
                                    <w:t> </w:t>
                                  </w:r>
                                  <w:r>
                                    <w:rPr>
                                      <w:spacing w:val="-4"/>
                                      <w:sz w:val="16"/>
                                    </w:rPr>
                                    <w:t>(4X)</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54"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71"/>
                                    <w:rPr>
                                      <w:sz w:val="20"/>
                                    </w:rPr>
                                  </w:pPr>
                                  <w:r>
                                    <w:rPr>
                                      <w:sz w:val="20"/>
                                    </w:rPr>
                                    <w:drawing>
                                      <wp:inline distT="0" distB="0" distL="0" distR="0">
                                        <wp:extent cx="469392" cy="752284"/>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55" cstate="print"/>
                                                <a:stretch>
                                                  <a:fillRect/>
                                                </a:stretch>
                                              </pic:blipFill>
                                              <pic:spPr>
                                                <a:xfrm>
                                                  <a:off x="0" y="0"/>
                                                  <a:ext cx="469392"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56"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6"/>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57" cstate="print"/>
                                                <a:stretch>
                                                  <a:fillRect/>
                                                </a:stretch>
                                              </pic:blipFill>
                                              <pic:spPr>
                                                <a:xfrm>
                                                  <a:off x="0" y="0"/>
                                                  <a:ext cx="359938" cy="577596"/>
                                                </a:xfrm>
                                                <a:prstGeom prst="rect">
                                                  <a:avLst/>
                                                </a:prstGeom>
                                              </pic:spPr>
                                            </pic:pic>
                                          </a:graphicData>
                                        </a:graphic>
                                      </wp:inline>
                                    </w:drawing>
                                  </w:r>
                                  <w:r>
                                    <w:rPr>
                                      <w:sz w:val="20"/>
                                    </w:rPr>
                                  </w:r>
                                </w:p>
                              </w:tc>
                            </w:tr>
                          </w:tbl>
                          <w:p>
                            <w:pPr>
                              <w:pStyle w:val="BodyText"/>
                            </w:pP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5.964001pt;margin-top:34.842999pt;width:260.55pt;height:659.35pt;mso-position-horizontal-relative:page;mso-position-vertical-relative:paragraph;z-index:15731712" type="#_x0000_t202" id="docshape1"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23"/>
                        <w:gridCol w:w="1106"/>
                        <w:gridCol w:w="1018"/>
                        <w:gridCol w:w="1018"/>
                        <w:gridCol w:w="1018"/>
                      </w:tblGrid>
                      <w:tr>
                        <w:trPr>
                          <w:trHeight w:val="177" w:hRule="atLeast"/>
                        </w:trPr>
                        <w:tc>
                          <w:tcPr>
                            <w:tcW w:w="923" w:type="dxa"/>
                          </w:tcPr>
                          <w:p>
                            <w:pPr>
                              <w:pStyle w:val="TableParagraph"/>
                              <w:spacing w:line="157" w:lineRule="exact"/>
                              <w:ind w:left="7"/>
                              <w:jc w:val="center"/>
                              <w:rPr>
                                <w:b/>
                                <w:sz w:val="16"/>
                              </w:rPr>
                            </w:pPr>
                            <w:r>
                              <w:rPr>
                                <w:b/>
                                <w:spacing w:val="-2"/>
                                <w:sz w:val="16"/>
                              </w:rPr>
                              <w:t>Tahun</w:t>
                            </w:r>
                          </w:p>
                        </w:tc>
                        <w:tc>
                          <w:tcPr>
                            <w:tcW w:w="1106" w:type="dxa"/>
                          </w:tcPr>
                          <w:p>
                            <w:pPr>
                              <w:pStyle w:val="TableParagraph"/>
                              <w:spacing w:line="157" w:lineRule="exact"/>
                              <w:ind w:left="122"/>
                              <w:rPr>
                                <w:b/>
                                <w:sz w:val="16"/>
                              </w:rPr>
                            </w:pPr>
                            <w:r>
                              <w:rPr>
                                <w:b/>
                                <w:spacing w:val="-2"/>
                                <w:sz w:val="16"/>
                              </w:rPr>
                              <w:t>Densenet201</w:t>
                            </w:r>
                          </w:p>
                        </w:tc>
                        <w:tc>
                          <w:tcPr>
                            <w:tcW w:w="1018" w:type="dxa"/>
                          </w:tcPr>
                          <w:p>
                            <w:pPr>
                              <w:pStyle w:val="TableParagraph"/>
                              <w:spacing w:line="157" w:lineRule="exact"/>
                              <w:ind w:left="197"/>
                              <w:rPr>
                                <w:b/>
                                <w:sz w:val="16"/>
                              </w:rPr>
                            </w:pPr>
                            <w:r>
                              <w:rPr>
                                <w:b/>
                                <w:spacing w:val="-2"/>
                                <w:sz w:val="16"/>
                              </w:rPr>
                              <w:t>Resnet50</w:t>
                            </w:r>
                          </w:p>
                        </w:tc>
                        <w:tc>
                          <w:tcPr>
                            <w:tcW w:w="1018" w:type="dxa"/>
                          </w:tcPr>
                          <w:p>
                            <w:pPr>
                              <w:pStyle w:val="TableParagraph"/>
                              <w:spacing w:line="157" w:lineRule="exact"/>
                              <w:ind w:left="248"/>
                              <w:rPr>
                                <w:b/>
                                <w:sz w:val="16"/>
                              </w:rPr>
                            </w:pPr>
                            <w:r>
                              <w:rPr>
                                <w:b/>
                                <w:spacing w:val="-2"/>
                                <w:sz w:val="16"/>
                              </w:rPr>
                              <w:t>VGG16</w:t>
                            </w:r>
                          </w:p>
                        </w:tc>
                        <w:tc>
                          <w:tcPr>
                            <w:tcW w:w="1018" w:type="dxa"/>
                          </w:tcPr>
                          <w:p>
                            <w:pPr>
                              <w:pStyle w:val="TableParagraph"/>
                              <w:spacing w:line="157" w:lineRule="exact"/>
                              <w:ind w:left="236"/>
                              <w:rPr>
                                <w:b/>
                                <w:sz w:val="16"/>
                              </w:rPr>
                            </w:pPr>
                            <w:r>
                              <w:rPr>
                                <w:b/>
                                <w:spacing w:val="-2"/>
                                <w:sz w:val="16"/>
                              </w:rPr>
                              <w:t>Validasi</w:t>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2016</w:t>
                            </w:r>
                          </w:p>
                        </w:tc>
                        <w:tc>
                          <w:tcPr>
                            <w:tcW w:w="1106" w:type="dxa"/>
                          </w:tcPr>
                          <w:p>
                            <w:pPr>
                              <w:pStyle w:val="TableParagraph"/>
                              <w:spacing w:before="6"/>
                              <w:rPr>
                                <w:sz w:val="7"/>
                              </w:rPr>
                            </w:pPr>
                          </w:p>
                          <w:p>
                            <w:pPr>
                              <w:pStyle w:val="TableParagraph"/>
                              <w:ind w:left="191"/>
                              <w:rPr>
                                <w:sz w:val="20"/>
                              </w:rPr>
                            </w:pPr>
                            <w:r>
                              <w:rPr>
                                <w:sz w:val="20"/>
                              </w:rPr>
                              <w:drawing>
                                <wp:inline distT="0" distB="0" distL="0" distR="0">
                                  <wp:extent cx="470439" cy="738663"/>
                                  <wp:effectExtent l="0" t="0" r="0" b="0"/>
                                  <wp:docPr id="52" name="Image 52"/>
                                  <wp:cNvGraphicFramePr>
                                    <a:graphicFrameLocks/>
                                  </wp:cNvGraphicFramePr>
                                  <a:graphic>
                                    <a:graphicData uri="http://schemas.openxmlformats.org/drawingml/2006/picture">
                                      <pic:pic>
                                        <pic:nvPicPr>
                                          <pic:cNvPr id="52" name="Image 52"/>
                                          <pic:cNvPicPr/>
                                        </pic:nvPicPr>
                                        <pic:blipFill>
                                          <a:blip r:embed="rId18" cstate="print"/>
                                          <a:stretch>
                                            <a:fillRect/>
                                          </a:stretch>
                                        </pic:blipFill>
                                        <pic:spPr>
                                          <a:xfrm>
                                            <a:off x="0" y="0"/>
                                            <a:ext cx="470439" cy="738663"/>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19"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20"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34" cy="794194"/>
                                  <wp:effectExtent l="0" t="0" r="0" b="0"/>
                                  <wp:docPr id="55" name="Image 55"/>
                                  <wp:cNvGraphicFramePr>
                                    <a:graphicFrameLocks/>
                                  </wp:cNvGraphicFramePr>
                                  <a:graphic>
                                    <a:graphicData uri="http://schemas.openxmlformats.org/drawingml/2006/picture">
                                      <pic:pic>
                                        <pic:nvPicPr>
                                          <pic:cNvPr id="55" name="Image 55"/>
                                          <pic:cNvPicPr/>
                                        </pic:nvPicPr>
                                        <pic:blipFill>
                                          <a:blip r:embed="rId21" cstate="print"/>
                                          <a:stretch>
                                            <a:fillRect/>
                                          </a:stretch>
                                        </pic:blipFill>
                                        <pic:spPr>
                                          <a:xfrm>
                                            <a:off x="0" y="0"/>
                                            <a:ext cx="494934"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2016</w:t>
                            </w:r>
                            <w:r>
                              <w:rPr>
                                <w:spacing w:val="11"/>
                                <w:sz w:val="16"/>
                              </w:rPr>
                              <w:t> </w:t>
                            </w:r>
                            <w:r>
                              <w:rPr>
                                <w:spacing w:val="-4"/>
                                <w:sz w:val="16"/>
                              </w:rPr>
                              <w:t>(4X)</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22"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22"/>
                              <w:rPr>
                                <w:sz w:val="20"/>
                              </w:rPr>
                            </w:pPr>
                            <w:r>
                              <w:rPr>
                                <w:sz w:val="20"/>
                              </w:rPr>
                              <w:drawing>
                                <wp:inline distT="0" distB="0" distL="0" distR="0">
                                  <wp:extent cx="470439" cy="752284"/>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23"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22"/>
                              <w:rPr>
                                <w:sz w:val="20"/>
                              </w:rPr>
                            </w:pPr>
                            <w:r>
                              <w:rPr>
                                <w:sz w:val="20"/>
                              </w:rPr>
                              <w:drawing>
                                <wp:inline distT="0" distB="0" distL="0" distR="0">
                                  <wp:extent cx="470439" cy="752284"/>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24"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6"/>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25" cstate="print"/>
                                          <a:stretch>
                                            <a:fillRect/>
                                          </a:stretch>
                                        </pic:blipFill>
                                        <pic:spPr>
                                          <a:xfrm>
                                            <a:off x="0" y="0"/>
                                            <a:ext cx="359938" cy="577596"/>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2017</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60" name="Image 60"/>
                                  <wp:cNvGraphicFramePr>
                                    <a:graphicFrameLocks/>
                                  </wp:cNvGraphicFramePr>
                                  <a:graphic>
                                    <a:graphicData uri="http://schemas.openxmlformats.org/drawingml/2006/picture">
                                      <pic:pic>
                                        <pic:nvPicPr>
                                          <pic:cNvPr id="60" name="Image 60"/>
                                          <pic:cNvPicPr/>
                                        </pic:nvPicPr>
                                        <pic:blipFill>
                                          <a:blip r:embed="rId26"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7"/>
                              <w:rPr>
                                <w:sz w:val="20"/>
                              </w:rPr>
                            </w:pPr>
                            <w:r>
                              <w:rPr>
                                <w:sz w:val="20"/>
                              </w:rPr>
                              <w:drawing>
                                <wp:inline distT="0" distB="0" distL="0" distR="0">
                                  <wp:extent cx="470439" cy="752284"/>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27"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28"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34" cy="794194"/>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29" cstate="print"/>
                                          <a:stretch>
                                            <a:fillRect/>
                                          </a:stretch>
                                        </pic:blipFill>
                                        <pic:spPr>
                                          <a:xfrm>
                                            <a:off x="0" y="0"/>
                                            <a:ext cx="494934"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2017</w:t>
                            </w:r>
                            <w:r>
                              <w:rPr>
                                <w:spacing w:val="11"/>
                                <w:sz w:val="16"/>
                              </w:rPr>
                              <w:t> </w:t>
                            </w:r>
                            <w:r>
                              <w:rPr>
                                <w:spacing w:val="-4"/>
                                <w:sz w:val="16"/>
                              </w:rPr>
                              <w:t>(4X)</w:t>
                            </w:r>
                          </w:p>
                        </w:tc>
                        <w:tc>
                          <w:tcPr>
                            <w:tcW w:w="1106" w:type="dxa"/>
                          </w:tcPr>
                          <w:p>
                            <w:pPr>
                              <w:pStyle w:val="TableParagraph"/>
                              <w:rPr>
                                <w:sz w:val="7"/>
                              </w:rPr>
                            </w:pPr>
                          </w:p>
                          <w:p>
                            <w:pPr>
                              <w:pStyle w:val="TableParagraph"/>
                              <w:ind w:left="166"/>
                              <w:rPr>
                                <w:sz w:val="20"/>
                              </w:rPr>
                            </w:pPr>
                            <w:r>
                              <w:rPr>
                                <w:sz w:val="20"/>
                              </w:rPr>
                              <w:drawing>
                                <wp:inline distT="0" distB="0" distL="0" distR="0">
                                  <wp:extent cx="470439" cy="752284"/>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30"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71"/>
                              <w:rPr>
                                <w:sz w:val="20"/>
                              </w:rPr>
                            </w:pPr>
                            <w:r>
                              <w:rPr>
                                <w:sz w:val="20"/>
                              </w:rPr>
                              <w:drawing>
                                <wp:inline distT="0" distB="0" distL="0" distR="0">
                                  <wp:extent cx="469392" cy="752284"/>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31" cstate="print"/>
                                          <a:stretch>
                                            <a:fillRect/>
                                          </a:stretch>
                                        </pic:blipFill>
                                        <pic:spPr>
                                          <a:xfrm>
                                            <a:off x="0" y="0"/>
                                            <a:ext cx="469392"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32"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6"/>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33" cstate="print"/>
                                          <a:stretch>
                                            <a:fillRect/>
                                          </a:stretch>
                                        </pic:blipFill>
                                        <pic:spPr>
                                          <a:xfrm>
                                            <a:off x="0" y="0"/>
                                            <a:ext cx="359938" cy="577596"/>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2018</w:t>
                            </w:r>
                          </w:p>
                        </w:tc>
                        <w:tc>
                          <w:tcPr>
                            <w:tcW w:w="1106" w:type="dxa"/>
                          </w:tcPr>
                          <w:p>
                            <w:pPr>
                              <w:pStyle w:val="TableParagraph"/>
                              <w:rPr>
                                <w:sz w:val="7"/>
                              </w:rPr>
                            </w:pPr>
                          </w:p>
                          <w:p>
                            <w:pPr>
                              <w:pStyle w:val="TableParagraph"/>
                              <w:ind w:left="166"/>
                              <w:rPr>
                                <w:sz w:val="20"/>
                              </w:rPr>
                            </w:pPr>
                            <w:r>
                              <w:rPr>
                                <w:sz w:val="20"/>
                              </w:rPr>
                              <w:drawing>
                                <wp:inline distT="0" distB="0" distL="0" distR="0">
                                  <wp:extent cx="486155" cy="752284"/>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34" cstate="print"/>
                                          <a:stretch>
                                            <a:fillRect/>
                                          </a:stretch>
                                        </pic:blipFill>
                                        <pic:spPr>
                                          <a:xfrm>
                                            <a:off x="0" y="0"/>
                                            <a:ext cx="486155"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35"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36"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34" cy="794194"/>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37" cstate="print"/>
                                          <a:stretch>
                                            <a:fillRect/>
                                          </a:stretch>
                                        </pic:blipFill>
                                        <pic:spPr>
                                          <a:xfrm>
                                            <a:off x="0" y="0"/>
                                            <a:ext cx="494934"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2018</w:t>
                            </w:r>
                            <w:r>
                              <w:rPr>
                                <w:spacing w:val="11"/>
                                <w:sz w:val="16"/>
                              </w:rPr>
                              <w:t> </w:t>
                            </w:r>
                            <w:r>
                              <w:rPr>
                                <w:spacing w:val="-4"/>
                                <w:sz w:val="16"/>
                              </w:rPr>
                              <w:t>(4X)</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38"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86156" cy="752284"/>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39" cstate="print"/>
                                          <a:stretch>
                                            <a:fillRect/>
                                          </a:stretch>
                                        </pic:blipFill>
                                        <pic:spPr>
                                          <a:xfrm>
                                            <a:off x="0" y="0"/>
                                            <a:ext cx="486156"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0439" cy="752284"/>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40"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6"/>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41" cstate="print"/>
                                          <a:stretch>
                                            <a:fillRect/>
                                          </a:stretch>
                                        </pic:blipFill>
                                        <pic:spPr>
                                          <a:xfrm>
                                            <a:off x="0" y="0"/>
                                            <a:ext cx="359938" cy="577596"/>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2019</w:t>
                            </w:r>
                          </w:p>
                        </w:tc>
                        <w:tc>
                          <w:tcPr>
                            <w:tcW w:w="1106" w:type="dxa"/>
                          </w:tcPr>
                          <w:p>
                            <w:pPr>
                              <w:pStyle w:val="TableParagraph"/>
                              <w:rPr>
                                <w:sz w:val="7"/>
                              </w:rPr>
                            </w:pPr>
                          </w:p>
                          <w:p>
                            <w:pPr>
                              <w:pStyle w:val="TableParagraph"/>
                              <w:ind w:left="190"/>
                              <w:rPr>
                                <w:sz w:val="20"/>
                              </w:rPr>
                            </w:pPr>
                            <w:r>
                              <w:rPr>
                                <w:sz w:val="20"/>
                              </w:rPr>
                              <w:drawing>
                                <wp:inline distT="0" distB="0" distL="0" distR="0">
                                  <wp:extent cx="470439" cy="752284"/>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42"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43"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22"/>
                              <w:rPr>
                                <w:sz w:val="20"/>
                              </w:rPr>
                            </w:pPr>
                            <w:r>
                              <w:rPr>
                                <w:sz w:val="20"/>
                              </w:rPr>
                              <w:drawing>
                                <wp:inline distT="0" distB="0" distL="0" distR="0">
                                  <wp:extent cx="487203" cy="752284"/>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44" cstate="print"/>
                                          <a:stretch>
                                            <a:fillRect/>
                                          </a:stretch>
                                        </pic:blipFill>
                                        <pic:spPr>
                                          <a:xfrm>
                                            <a:off x="0" y="0"/>
                                            <a:ext cx="487203"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42" cy="794194"/>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45" cstate="print"/>
                                          <a:stretch>
                                            <a:fillRect/>
                                          </a:stretch>
                                        </pic:blipFill>
                                        <pic:spPr>
                                          <a:xfrm>
                                            <a:off x="0" y="0"/>
                                            <a:ext cx="494942"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2019</w:t>
                            </w:r>
                            <w:r>
                              <w:rPr>
                                <w:spacing w:val="11"/>
                                <w:sz w:val="16"/>
                              </w:rPr>
                              <w:t> </w:t>
                            </w:r>
                            <w:r>
                              <w:rPr>
                                <w:spacing w:val="-4"/>
                                <w:sz w:val="16"/>
                              </w:rPr>
                              <w:t>(4X)</w:t>
                            </w:r>
                          </w:p>
                        </w:tc>
                        <w:tc>
                          <w:tcPr>
                            <w:tcW w:w="1106" w:type="dxa"/>
                          </w:tcPr>
                          <w:p>
                            <w:pPr>
                              <w:pStyle w:val="TableParagraph"/>
                              <w:rPr>
                                <w:sz w:val="7"/>
                              </w:rPr>
                            </w:pPr>
                          </w:p>
                          <w:p>
                            <w:pPr>
                              <w:pStyle w:val="TableParagraph"/>
                              <w:ind w:left="191"/>
                              <w:rPr>
                                <w:sz w:val="20"/>
                              </w:rPr>
                            </w:pPr>
                            <w:r>
                              <w:rPr>
                                <w:sz w:val="20"/>
                              </w:rPr>
                              <w:drawing>
                                <wp:inline distT="0" distB="0" distL="0" distR="0">
                                  <wp:extent cx="470439" cy="752284"/>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46" cstate="print"/>
                                          <a:stretch>
                                            <a:fillRect/>
                                          </a:stretch>
                                        </pic:blipFill>
                                        <pic:spPr>
                                          <a:xfrm>
                                            <a:off x="0" y="0"/>
                                            <a:ext cx="470439"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47"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48"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5"/>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49" cstate="print"/>
                                          <a:stretch>
                                            <a:fillRect/>
                                          </a:stretch>
                                        </pic:blipFill>
                                        <pic:spPr>
                                          <a:xfrm>
                                            <a:off x="0" y="0"/>
                                            <a:ext cx="359938" cy="577595"/>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before="1"/>
                              <w:ind w:left="7"/>
                              <w:jc w:val="center"/>
                              <w:rPr>
                                <w:sz w:val="16"/>
                              </w:rPr>
                            </w:pPr>
                            <w:r>
                              <w:rPr>
                                <w:spacing w:val="-4"/>
                                <w:sz w:val="16"/>
                              </w:rPr>
                              <w:t>2020</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84" name="Image 84"/>
                                  <wp:cNvGraphicFramePr>
                                    <a:graphicFrameLocks/>
                                  </wp:cNvGraphicFramePr>
                                  <a:graphic>
                                    <a:graphicData uri="http://schemas.openxmlformats.org/drawingml/2006/picture">
                                      <pic:pic>
                                        <pic:nvPicPr>
                                          <pic:cNvPr id="84" name="Image 84"/>
                                          <pic:cNvPicPr/>
                                        </pic:nvPicPr>
                                        <pic:blipFill>
                                          <a:blip r:embed="rId50"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51"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52"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494934" cy="794194"/>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53" cstate="print"/>
                                          <a:stretch>
                                            <a:fillRect/>
                                          </a:stretch>
                                        </pic:blipFill>
                                        <pic:spPr>
                                          <a:xfrm>
                                            <a:off x="0" y="0"/>
                                            <a:ext cx="494934" cy="794194"/>
                                          </a:xfrm>
                                          <a:prstGeom prst="rect">
                                            <a:avLst/>
                                          </a:prstGeom>
                                        </pic:spPr>
                                      </pic:pic>
                                    </a:graphicData>
                                  </a:graphic>
                                </wp:inline>
                              </w:drawing>
                            </w:r>
                            <w:r>
                              <w:rPr>
                                <w:sz w:val="20"/>
                              </w:rPr>
                            </w:r>
                          </w:p>
                        </w:tc>
                      </w:tr>
                      <w:tr>
                        <w:trPr>
                          <w:trHeight w:val="1289" w:hRule="atLeast"/>
                        </w:trPr>
                        <w:tc>
                          <w:tcPr>
                            <w:tcW w:w="923" w:type="dxa"/>
                          </w:tcPr>
                          <w:p>
                            <w:pPr>
                              <w:pStyle w:val="TableParagraph"/>
                              <w:rPr>
                                <w:sz w:val="16"/>
                              </w:rPr>
                            </w:pPr>
                          </w:p>
                          <w:p>
                            <w:pPr>
                              <w:pStyle w:val="TableParagraph"/>
                              <w:rPr>
                                <w:sz w:val="16"/>
                              </w:rPr>
                            </w:pPr>
                          </w:p>
                          <w:p>
                            <w:pPr>
                              <w:pStyle w:val="TableParagraph"/>
                              <w:rPr>
                                <w:sz w:val="16"/>
                              </w:rPr>
                            </w:pPr>
                          </w:p>
                          <w:p>
                            <w:pPr>
                              <w:pStyle w:val="TableParagraph"/>
                              <w:rPr>
                                <w:sz w:val="16"/>
                              </w:rPr>
                            </w:pPr>
                          </w:p>
                          <w:p>
                            <w:pPr>
                              <w:pStyle w:val="TableParagraph"/>
                              <w:spacing w:before="167"/>
                              <w:rPr>
                                <w:sz w:val="16"/>
                              </w:rPr>
                            </w:pPr>
                          </w:p>
                          <w:p>
                            <w:pPr>
                              <w:pStyle w:val="TableParagraph"/>
                              <w:spacing w:line="182" w:lineRule="exact"/>
                              <w:ind w:left="7"/>
                              <w:jc w:val="center"/>
                              <w:rPr>
                                <w:sz w:val="16"/>
                              </w:rPr>
                            </w:pPr>
                            <w:r>
                              <w:rPr>
                                <w:sz w:val="16"/>
                              </w:rPr>
                              <w:t>2020</w:t>
                            </w:r>
                            <w:r>
                              <w:rPr>
                                <w:spacing w:val="11"/>
                                <w:sz w:val="16"/>
                              </w:rPr>
                              <w:t> </w:t>
                            </w:r>
                            <w:r>
                              <w:rPr>
                                <w:spacing w:val="-4"/>
                                <w:sz w:val="16"/>
                              </w:rPr>
                              <w:t>(4X)</w:t>
                            </w:r>
                          </w:p>
                        </w:tc>
                        <w:tc>
                          <w:tcPr>
                            <w:tcW w:w="1106" w:type="dxa"/>
                          </w:tcPr>
                          <w:p>
                            <w:pPr>
                              <w:pStyle w:val="TableParagraph"/>
                              <w:rPr>
                                <w:sz w:val="7"/>
                              </w:rPr>
                            </w:pPr>
                          </w:p>
                          <w:p>
                            <w:pPr>
                              <w:pStyle w:val="TableParagraph"/>
                              <w:ind w:left="190"/>
                              <w:rPr>
                                <w:sz w:val="20"/>
                              </w:rPr>
                            </w:pPr>
                            <w:r>
                              <w:rPr>
                                <w:sz w:val="20"/>
                              </w:rPr>
                              <w:drawing>
                                <wp:inline distT="0" distB="0" distL="0" distR="0">
                                  <wp:extent cx="471487" cy="752284"/>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54"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71"/>
                              <w:rPr>
                                <w:sz w:val="20"/>
                              </w:rPr>
                            </w:pPr>
                            <w:r>
                              <w:rPr>
                                <w:sz w:val="20"/>
                              </w:rPr>
                              <w:drawing>
                                <wp:inline distT="0" distB="0" distL="0" distR="0">
                                  <wp:extent cx="469392" cy="752284"/>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55" cstate="print"/>
                                          <a:stretch>
                                            <a:fillRect/>
                                          </a:stretch>
                                        </pic:blipFill>
                                        <pic:spPr>
                                          <a:xfrm>
                                            <a:off x="0" y="0"/>
                                            <a:ext cx="469392" cy="752284"/>
                                          </a:xfrm>
                                          <a:prstGeom prst="rect">
                                            <a:avLst/>
                                          </a:prstGeom>
                                        </pic:spPr>
                                      </pic:pic>
                                    </a:graphicData>
                                  </a:graphic>
                                </wp:inline>
                              </w:drawing>
                            </w:r>
                            <w:r>
                              <w:rPr>
                                <w:sz w:val="20"/>
                              </w:rPr>
                            </w:r>
                          </w:p>
                        </w:tc>
                        <w:tc>
                          <w:tcPr>
                            <w:tcW w:w="1018" w:type="dxa"/>
                          </w:tcPr>
                          <w:p>
                            <w:pPr>
                              <w:pStyle w:val="TableParagraph"/>
                              <w:rPr>
                                <w:sz w:val="7"/>
                              </w:rPr>
                            </w:pPr>
                          </w:p>
                          <w:p>
                            <w:pPr>
                              <w:pStyle w:val="TableParagraph"/>
                              <w:ind w:left="146"/>
                              <w:rPr>
                                <w:sz w:val="20"/>
                              </w:rPr>
                            </w:pPr>
                            <w:r>
                              <w:rPr>
                                <w:sz w:val="20"/>
                              </w:rPr>
                              <w:drawing>
                                <wp:inline distT="0" distB="0" distL="0" distR="0">
                                  <wp:extent cx="471487" cy="752284"/>
                                  <wp:effectExtent l="0" t="0" r="0" b="0"/>
                                  <wp:docPr id="90" name="Image 90"/>
                                  <wp:cNvGraphicFramePr>
                                    <a:graphicFrameLocks/>
                                  </wp:cNvGraphicFramePr>
                                  <a:graphic>
                                    <a:graphicData uri="http://schemas.openxmlformats.org/drawingml/2006/picture">
                                      <pic:pic>
                                        <pic:nvPicPr>
                                          <pic:cNvPr id="90" name="Image 90"/>
                                          <pic:cNvPicPr/>
                                        </pic:nvPicPr>
                                        <pic:blipFill>
                                          <a:blip r:embed="rId56" cstate="print"/>
                                          <a:stretch>
                                            <a:fillRect/>
                                          </a:stretch>
                                        </pic:blipFill>
                                        <pic:spPr>
                                          <a:xfrm>
                                            <a:off x="0" y="0"/>
                                            <a:ext cx="471487" cy="752284"/>
                                          </a:xfrm>
                                          <a:prstGeom prst="rect">
                                            <a:avLst/>
                                          </a:prstGeom>
                                        </pic:spPr>
                                      </pic:pic>
                                    </a:graphicData>
                                  </a:graphic>
                                </wp:inline>
                              </w:drawing>
                            </w:r>
                            <w:r>
                              <w:rPr>
                                <w:sz w:val="20"/>
                              </w:rPr>
                            </w:r>
                          </w:p>
                        </w:tc>
                        <w:tc>
                          <w:tcPr>
                            <w:tcW w:w="1018" w:type="dxa"/>
                          </w:tcPr>
                          <w:p>
                            <w:pPr>
                              <w:pStyle w:val="TableParagraph"/>
                              <w:ind w:left="122"/>
                              <w:rPr>
                                <w:sz w:val="20"/>
                              </w:rPr>
                            </w:pPr>
                            <w:r>
                              <w:rPr>
                                <w:sz w:val="20"/>
                              </w:rPr>
                              <w:drawing>
                                <wp:inline distT="0" distB="0" distL="0" distR="0">
                                  <wp:extent cx="359938" cy="577596"/>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57" cstate="print"/>
                                          <a:stretch>
                                            <a:fillRect/>
                                          </a:stretch>
                                        </pic:blipFill>
                                        <pic:spPr>
                                          <a:xfrm>
                                            <a:off x="0" y="0"/>
                                            <a:ext cx="359938" cy="577596"/>
                                          </a:xfrm>
                                          <a:prstGeom prst="rect">
                                            <a:avLst/>
                                          </a:prstGeom>
                                        </pic:spPr>
                                      </pic:pic>
                                    </a:graphicData>
                                  </a:graphic>
                                </wp:inline>
                              </w:drawing>
                            </w:r>
                            <w:r>
                              <w:rPr>
                                <w:sz w:val="20"/>
                              </w:rPr>
                            </w:r>
                          </w:p>
                        </w:tc>
                      </w:tr>
                    </w:tbl>
                    <w:p>
                      <w:pPr>
                        <w:pStyle w:val="BodyText"/>
                      </w:pPr>
                    </w:p>
                  </w:txbxContent>
                </v:textbox>
                <w10:wrap type="none"/>
              </v:shape>
            </w:pict>
          </mc:Fallback>
        </mc:AlternateContent>
      </w:r>
      <w:r>
        <w:rPr/>
        <w:t>TABLE</w:t>
      </w:r>
      <w:r>
        <w:rPr>
          <w:spacing w:val="33"/>
        </w:rPr>
        <w:t> </w:t>
      </w:r>
      <w:r>
        <w:rPr/>
        <w:t>III:</w:t>
      </w:r>
      <w:r>
        <w:rPr>
          <w:spacing w:val="33"/>
        </w:rPr>
        <w:t> </w:t>
      </w:r>
      <w:r>
        <w:rPr/>
        <w:t>Forest</w:t>
      </w:r>
      <w:r>
        <w:rPr>
          <w:spacing w:val="33"/>
        </w:rPr>
        <w:t> </w:t>
      </w:r>
      <w:r>
        <w:rPr/>
        <w:t>and</w:t>
      </w:r>
      <w:r>
        <w:rPr>
          <w:spacing w:val="33"/>
        </w:rPr>
        <w:t> </w:t>
      </w:r>
      <w:r>
        <w:rPr/>
        <w:t>Non-forest</w:t>
      </w:r>
      <w:r>
        <w:rPr>
          <w:spacing w:val="33"/>
        </w:rPr>
        <w:t> </w:t>
      </w:r>
      <w:r>
        <w:rPr/>
        <w:t>Classification</w:t>
      </w:r>
      <w:r>
        <w:rPr>
          <w:spacing w:val="33"/>
        </w:rPr>
        <w:t> </w:t>
      </w:r>
      <w:r>
        <w:rPr/>
        <w:t>Results</w:t>
      </w:r>
      <w:r>
        <w:rPr>
          <w:spacing w:val="33"/>
        </w:rPr>
        <w:t> </w:t>
      </w:r>
      <w:r>
        <w:rPr/>
        <w:t>of Each Model Using Original and Enhanced Data</w:t>
      </w:r>
    </w:p>
    <w:p>
      <w:pPr>
        <w:pStyle w:val="BodyText"/>
        <w:spacing w:line="249" w:lineRule="auto" w:before="151"/>
        <w:ind w:left="126" w:right="584" w:firstLine="206"/>
        <w:jc w:val="both"/>
      </w:pPr>
      <w:r>
        <w:rPr/>
        <w:br w:type="column"/>
      </w:r>
      <w:r>
        <w:rPr/>
        <w:t>Based on Table III, the three models show different </w:t>
      </w:r>
      <w:r>
        <w:rPr/>
        <w:t>classi- fication patterns. DenseNet201 performed best with smooth, accurate classification and clear boundaries between forest</w:t>
      </w:r>
      <w:r>
        <w:rPr>
          <w:spacing w:val="80"/>
        </w:rPr>
        <w:t> </w:t>
      </w:r>
      <w:r>
        <w:rPr/>
        <w:t>and non-forest, and validation results that were closest to </w:t>
      </w:r>
      <w:r>
        <w:rPr>
          <w:spacing w:val="-2"/>
        </w:rPr>
        <w:t>previous</w:t>
      </w:r>
      <w:r>
        <w:rPr>
          <w:spacing w:val="-5"/>
        </w:rPr>
        <w:t> </w:t>
      </w:r>
      <w:r>
        <w:rPr>
          <w:spacing w:val="-2"/>
        </w:rPr>
        <w:t>research</w:t>
      </w:r>
      <w:r>
        <w:rPr>
          <w:spacing w:val="-5"/>
        </w:rPr>
        <w:t> </w:t>
      </w:r>
      <w:r>
        <w:rPr>
          <w:spacing w:val="-2"/>
        </w:rPr>
        <w:t>data.</w:t>
      </w:r>
      <w:r>
        <w:rPr>
          <w:spacing w:val="-5"/>
        </w:rPr>
        <w:t> </w:t>
      </w:r>
      <w:r>
        <w:rPr>
          <w:spacing w:val="-2"/>
        </w:rPr>
        <w:t>ResNet50,</w:t>
      </w:r>
      <w:r>
        <w:rPr>
          <w:spacing w:val="-5"/>
        </w:rPr>
        <w:t> </w:t>
      </w:r>
      <w:r>
        <w:rPr>
          <w:spacing w:val="-2"/>
        </w:rPr>
        <w:t>although</w:t>
      </w:r>
      <w:r>
        <w:rPr>
          <w:spacing w:val="-5"/>
        </w:rPr>
        <w:t> </w:t>
      </w:r>
      <w:r>
        <w:rPr>
          <w:spacing w:val="-2"/>
        </w:rPr>
        <w:t>slightly</w:t>
      </w:r>
      <w:r>
        <w:rPr>
          <w:spacing w:val="-5"/>
        </w:rPr>
        <w:t> </w:t>
      </w:r>
      <w:r>
        <w:rPr>
          <w:spacing w:val="-2"/>
        </w:rPr>
        <w:t>inferior,</w:t>
      </w:r>
      <w:r>
        <w:rPr>
          <w:spacing w:val="-5"/>
        </w:rPr>
        <w:t> </w:t>
      </w:r>
      <w:r>
        <w:rPr>
          <w:spacing w:val="-2"/>
        </w:rPr>
        <w:t>still </w:t>
      </w:r>
      <w:r>
        <w:rPr/>
        <w:t>provided</w:t>
      </w:r>
      <w:r>
        <w:rPr>
          <w:spacing w:val="-1"/>
        </w:rPr>
        <w:t> </w:t>
      </w:r>
      <w:r>
        <w:rPr/>
        <w:t>stable</w:t>
      </w:r>
      <w:r>
        <w:rPr>
          <w:spacing w:val="-1"/>
        </w:rPr>
        <w:t> </w:t>
      </w:r>
      <w:r>
        <w:rPr/>
        <w:t>and</w:t>
      </w:r>
      <w:r>
        <w:rPr>
          <w:spacing w:val="-1"/>
        </w:rPr>
        <w:t> </w:t>
      </w:r>
      <w:r>
        <w:rPr/>
        <w:t>accurate</w:t>
      </w:r>
      <w:r>
        <w:rPr>
          <w:spacing w:val="-1"/>
        </w:rPr>
        <w:t> </w:t>
      </w:r>
      <w:r>
        <w:rPr/>
        <w:t>results,</w:t>
      </w:r>
      <w:r>
        <w:rPr>
          <w:spacing w:val="-1"/>
        </w:rPr>
        <w:t> </w:t>
      </w:r>
      <w:r>
        <w:rPr/>
        <w:t>but</w:t>
      </w:r>
      <w:r>
        <w:rPr>
          <w:spacing w:val="-1"/>
        </w:rPr>
        <w:t> </w:t>
      </w:r>
      <w:r>
        <w:rPr/>
        <w:t>the</w:t>
      </w:r>
      <w:r>
        <w:rPr>
          <w:spacing w:val="-1"/>
        </w:rPr>
        <w:t> </w:t>
      </w:r>
      <w:r>
        <w:rPr/>
        <w:t>boundary</w:t>
      </w:r>
      <w:r>
        <w:rPr>
          <w:spacing w:val="-1"/>
        </w:rPr>
        <w:t> </w:t>
      </w:r>
      <w:r>
        <w:rPr/>
        <w:t>between the two classes was not as sharp as DenseNet201. VGG16 produced a coarser classification, with blurred boundaries and validation results that were further away from the previous study data. Overall, DenseNet201 excelled in classification clarity</w:t>
      </w:r>
      <w:r>
        <w:rPr>
          <w:spacing w:val="-6"/>
        </w:rPr>
        <w:t> </w:t>
      </w:r>
      <w:r>
        <w:rPr/>
        <w:t>and</w:t>
      </w:r>
      <w:r>
        <w:rPr>
          <w:spacing w:val="-6"/>
        </w:rPr>
        <w:t> </w:t>
      </w:r>
      <w:r>
        <w:rPr/>
        <w:t>accuracy,</w:t>
      </w:r>
      <w:r>
        <w:rPr>
          <w:spacing w:val="-6"/>
        </w:rPr>
        <w:t> </w:t>
      </w:r>
      <w:r>
        <w:rPr/>
        <w:t>followed</w:t>
      </w:r>
      <w:r>
        <w:rPr>
          <w:spacing w:val="-6"/>
        </w:rPr>
        <w:t> </w:t>
      </w:r>
      <w:r>
        <w:rPr/>
        <w:t>by</w:t>
      </w:r>
      <w:r>
        <w:rPr>
          <w:spacing w:val="-6"/>
        </w:rPr>
        <w:t> </w:t>
      </w:r>
      <w:r>
        <w:rPr/>
        <w:t>ResNet50</w:t>
      </w:r>
      <w:r>
        <w:rPr>
          <w:spacing w:val="-6"/>
        </w:rPr>
        <w:t> </w:t>
      </w:r>
      <w:r>
        <w:rPr/>
        <w:t>and</w:t>
      </w:r>
      <w:r>
        <w:rPr>
          <w:spacing w:val="-6"/>
        </w:rPr>
        <w:t> </w:t>
      </w:r>
      <w:r>
        <w:rPr/>
        <w:t>VGG16</w:t>
      </w:r>
      <w:r>
        <w:rPr>
          <w:spacing w:val="-6"/>
        </w:rPr>
        <w:t> </w:t>
      </w:r>
      <w:r>
        <w:rPr/>
        <w:t>which were less accurate.</w:t>
      </w:r>
    </w:p>
    <w:p>
      <w:pPr>
        <w:pStyle w:val="ListParagraph"/>
        <w:numPr>
          <w:ilvl w:val="0"/>
          <w:numId w:val="3"/>
        </w:numPr>
        <w:tabs>
          <w:tab w:pos="411" w:val="left" w:leader="none"/>
        </w:tabs>
        <w:spacing w:line="249" w:lineRule="auto" w:before="127" w:after="0"/>
        <w:ind w:left="133" w:right="617" w:firstLine="0"/>
        <w:jc w:val="both"/>
        <w:rPr>
          <w:i/>
          <w:sz w:val="20"/>
        </w:rPr>
      </w:pPr>
      <w:r>
        <w:rPr>
          <w:i/>
          <w:sz w:val="20"/>
        </w:rPr>
        <w:t>Comparison</w:t>
      </w:r>
      <w:r>
        <w:rPr>
          <w:i/>
          <w:spacing w:val="-12"/>
          <w:sz w:val="20"/>
        </w:rPr>
        <w:t> </w:t>
      </w:r>
      <w:r>
        <w:rPr>
          <w:i/>
          <w:sz w:val="20"/>
        </w:rPr>
        <w:t>of</w:t>
      </w:r>
      <w:r>
        <w:rPr>
          <w:i/>
          <w:spacing w:val="-12"/>
          <w:sz w:val="20"/>
        </w:rPr>
        <w:t> </w:t>
      </w:r>
      <w:r>
        <w:rPr>
          <w:i/>
          <w:sz w:val="20"/>
        </w:rPr>
        <w:t>forest</w:t>
      </w:r>
      <w:r>
        <w:rPr>
          <w:i/>
          <w:spacing w:val="-12"/>
          <w:sz w:val="20"/>
        </w:rPr>
        <w:t> </w:t>
      </w:r>
      <w:r>
        <w:rPr>
          <w:i/>
          <w:sz w:val="20"/>
        </w:rPr>
        <w:t>area</w:t>
      </w:r>
      <w:r>
        <w:rPr>
          <w:i/>
          <w:spacing w:val="-12"/>
          <w:sz w:val="20"/>
        </w:rPr>
        <w:t> </w:t>
      </w:r>
      <w:r>
        <w:rPr>
          <w:i/>
          <w:sz w:val="20"/>
        </w:rPr>
        <w:t>(ha)</w:t>
      </w:r>
      <w:r>
        <w:rPr>
          <w:i/>
          <w:spacing w:val="-12"/>
          <w:sz w:val="20"/>
        </w:rPr>
        <w:t> </w:t>
      </w:r>
      <w:r>
        <w:rPr>
          <w:i/>
          <w:sz w:val="20"/>
        </w:rPr>
        <w:t>of</w:t>
      </w:r>
      <w:r>
        <w:rPr>
          <w:i/>
          <w:spacing w:val="-12"/>
          <w:sz w:val="20"/>
        </w:rPr>
        <w:t> </w:t>
      </w:r>
      <w:r>
        <w:rPr>
          <w:i/>
          <w:sz w:val="20"/>
        </w:rPr>
        <w:t>each</w:t>
      </w:r>
      <w:r>
        <w:rPr>
          <w:i/>
          <w:spacing w:val="-12"/>
          <w:sz w:val="20"/>
        </w:rPr>
        <w:t> </w:t>
      </w:r>
      <w:r>
        <w:rPr>
          <w:i/>
          <w:sz w:val="20"/>
        </w:rPr>
        <w:t>model</w:t>
      </w:r>
      <w:r>
        <w:rPr>
          <w:i/>
          <w:spacing w:val="-12"/>
          <w:sz w:val="20"/>
        </w:rPr>
        <w:t> </w:t>
      </w:r>
      <w:r>
        <w:rPr>
          <w:i/>
          <w:sz w:val="20"/>
        </w:rPr>
        <w:t>with</w:t>
      </w:r>
      <w:r>
        <w:rPr>
          <w:i/>
          <w:spacing w:val="-12"/>
          <w:sz w:val="20"/>
        </w:rPr>
        <w:t> </w:t>
      </w:r>
      <w:r>
        <w:rPr>
          <w:i/>
          <w:sz w:val="20"/>
        </w:rPr>
        <w:t>previous research data</w:t>
      </w:r>
    </w:p>
    <w:p>
      <w:pPr>
        <w:pStyle w:val="BodyText"/>
        <w:spacing w:line="249" w:lineRule="auto" w:before="62"/>
        <w:ind w:left="133" w:right="617" w:firstLine="199"/>
        <w:jc w:val="both"/>
      </w:pPr>
      <w:r>
        <w:rPr/>
        <w:t>After the raster classification is complete, the data will </w:t>
      </w:r>
      <w:r>
        <w:rPr/>
        <w:t>be processed</w:t>
      </w:r>
      <w:r>
        <w:rPr>
          <w:spacing w:val="34"/>
        </w:rPr>
        <w:t> </w:t>
      </w:r>
      <w:r>
        <w:rPr/>
        <w:t>using</w:t>
      </w:r>
      <w:r>
        <w:rPr>
          <w:spacing w:val="34"/>
        </w:rPr>
        <w:t> </w:t>
      </w:r>
      <w:r>
        <w:rPr/>
        <w:t>QGIS</w:t>
      </w:r>
      <w:r>
        <w:rPr>
          <w:spacing w:val="34"/>
        </w:rPr>
        <w:t> </w:t>
      </w:r>
      <w:r>
        <w:rPr/>
        <w:t>by</w:t>
      </w:r>
      <w:r>
        <w:rPr>
          <w:spacing w:val="34"/>
        </w:rPr>
        <w:t> </w:t>
      </w:r>
      <w:r>
        <w:rPr/>
        <w:t>utilizing</w:t>
      </w:r>
      <w:r>
        <w:rPr>
          <w:spacing w:val="34"/>
        </w:rPr>
        <w:t> </w:t>
      </w:r>
      <w:r>
        <w:rPr/>
        <w:t>the</w:t>
      </w:r>
      <w:r>
        <w:rPr>
          <w:spacing w:val="34"/>
        </w:rPr>
        <w:t> </w:t>
      </w:r>
      <w:r>
        <w:rPr/>
        <w:t>unique</w:t>
      </w:r>
      <w:r>
        <w:rPr>
          <w:spacing w:val="34"/>
        </w:rPr>
        <w:t> </w:t>
      </w:r>
      <w:r>
        <w:rPr/>
        <w:t>value</w:t>
      </w:r>
      <w:r>
        <w:rPr>
          <w:spacing w:val="34"/>
        </w:rPr>
        <w:t> </w:t>
      </w:r>
      <w:r>
        <w:rPr/>
        <w:t>palette to count the number of pixels in each classified class. The number of pixels is then multiplied by the Landsat 8 30x30 meter pixel dimension and divided by 10,000 to obtain the land cover area in hectares (ha). This calculation was carried out from 2016 to 2020, and the results are presented in Table IV and Table V :</w:t>
      </w:r>
    </w:p>
    <w:p>
      <w:pPr>
        <w:pStyle w:val="BodyText"/>
        <w:spacing w:line="249" w:lineRule="auto" w:before="127"/>
        <w:ind w:left="133" w:right="244" w:hanging="7"/>
      </w:pPr>
      <w:r>
        <w:rPr/>
        <w:t>TABLE IV: Forest Area Original Data Semidang Bukit </w:t>
      </w:r>
      <w:r>
        <w:rPr/>
        <w:t>Kabu Hunting Park</w:t>
      </w:r>
    </w:p>
    <w:p>
      <w:pPr>
        <w:pStyle w:val="BodyText"/>
        <w:spacing w:before="1"/>
        <w:rPr>
          <w:sz w:val="12"/>
        </w:rPr>
      </w:pPr>
    </w:p>
    <w:tbl>
      <w:tblPr>
        <w:tblW w:w="0" w:type="auto"/>
        <w:jc w:val="left"/>
        <w:tblInd w:w="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41"/>
        <w:gridCol w:w="818"/>
        <w:gridCol w:w="898"/>
        <w:gridCol w:w="818"/>
        <w:gridCol w:w="818"/>
        <w:gridCol w:w="818"/>
      </w:tblGrid>
      <w:tr>
        <w:trPr>
          <w:trHeight w:val="177" w:hRule="atLeast"/>
        </w:trPr>
        <w:tc>
          <w:tcPr>
            <w:tcW w:w="1241" w:type="dxa"/>
          </w:tcPr>
          <w:p>
            <w:pPr>
              <w:pStyle w:val="TableParagraph"/>
              <w:rPr>
                <w:sz w:val="10"/>
              </w:rPr>
            </w:pPr>
          </w:p>
        </w:tc>
        <w:tc>
          <w:tcPr>
            <w:tcW w:w="818" w:type="dxa"/>
          </w:tcPr>
          <w:p>
            <w:pPr>
              <w:pStyle w:val="TableParagraph"/>
              <w:spacing w:line="157" w:lineRule="exact"/>
              <w:ind w:left="9" w:right="1"/>
              <w:jc w:val="center"/>
              <w:rPr>
                <w:b/>
                <w:sz w:val="16"/>
              </w:rPr>
            </w:pPr>
            <w:r>
              <w:rPr>
                <w:b/>
                <w:spacing w:val="-4"/>
                <w:sz w:val="16"/>
              </w:rPr>
              <w:t>2016</w:t>
            </w:r>
          </w:p>
        </w:tc>
        <w:tc>
          <w:tcPr>
            <w:tcW w:w="898" w:type="dxa"/>
          </w:tcPr>
          <w:p>
            <w:pPr>
              <w:pStyle w:val="TableParagraph"/>
              <w:spacing w:line="157" w:lineRule="exact"/>
              <w:ind w:left="8"/>
              <w:jc w:val="center"/>
              <w:rPr>
                <w:b/>
                <w:sz w:val="16"/>
              </w:rPr>
            </w:pPr>
            <w:r>
              <w:rPr>
                <w:b/>
                <w:spacing w:val="-4"/>
                <w:sz w:val="16"/>
              </w:rPr>
              <w:t>2017</w:t>
            </w:r>
          </w:p>
        </w:tc>
        <w:tc>
          <w:tcPr>
            <w:tcW w:w="818" w:type="dxa"/>
          </w:tcPr>
          <w:p>
            <w:pPr>
              <w:pStyle w:val="TableParagraph"/>
              <w:spacing w:line="157" w:lineRule="exact"/>
              <w:ind w:left="9" w:right="1"/>
              <w:jc w:val="center"/>
              <w:rPr>
                <w:b/>
                <w:sz w:val="16"/>
              </w:rPr>
            </w:pPr>
            <w:r>
              <w:rPr>
                <w:b/>
                <w:spacing w:val="-4"/>
                <w:sz w:val="16"/>
              </w:rPr>
              <w:t>2018</w:t>
            </w:r>
          </w:p>
        </w:tc>
        <w:tc>
          <w:tcPr>
            <w:tcW w:w="818" w:type="dxa"/>
          </w:tcPr>
          <w:p>
            <w:pPr>
              <w:pStyle w:val="TableParagraph"/>
              <w:spacing w:line="157" w:lineRule="exact"/>
              <w:ind w:left="9" w:right="1"/>
              <w:jc w:val="center"/>
              <w:rPr>
                <w:b/>
                <w:sz w:val="16"/>
              </w:rPr>
            </w:pPr>
            <w:r>
              <w:rPr>
                <w:b/>
                <w:spacing w:val="-4"/>
                <w:sz w:val="16"/>
              </w:rPr>
              <w:t>2019</w:t>
            </w:r>
          </w:p>
        </w:tc>
        <w:tc>
          <w:tcPr>
            <w:tcW w:w="818" w:type="dxa"/>
          </w:tcPr>
          <w:p>
            <w:pPr>
              <w:pStyle w:val="TableParagraph"/>
              <w:spacing w:line="157" w:lineRule="exact"/>
              <w:ind w:left="9" w:right="1"/>
              <w:jc w:val="center"/>
              <w:rPr>
                <w:b/>
                <w:sz w:val="16"/>
              </w:rPr>
            </w:pPr>
            <w:r>
              <w:rPr>
                <w:b/>
                <w:spacing w:val="-4"/>
                <w:sz w:val="16"/>
              </w:rPr>
              <w:t>2020</w:t>
            </w:r>
          </w:p>
        </w:tc>
      </w:tr>
      <w:tr>
        <w:trPr>
          <w:trHeight w:val="356" w:hRule="atLeast"/>
        </w:trPr>
        <w:tc>
          <w:tcPr>
            <w:tcW w:w="1241" w:type="dxa"/>
            <w:shd w:val="clear" w:color="auto" w:fill="D9EDF2"/>
          </w:tcPr>
          <w:p>
            <w:pPr>
              <w:pStyle w:val="TableParagraph"/>
              <w:spacing w:line="159" w:lineRule="exact"/>
              <w:ind w:left="122"/>
              <w:rPr>
                <w:b/>
                <w:sz w:val="16"/>
              </w:rPr>
            </w:pPr>
            <w:r>
              <w:rPr>
                <w:b/>
                <w:spacing w:val="-2"/>
                <w:sz w:val="16"/>
              </w:rPr>
              <w:t>Densenet201</w:t>
            </w:r>
          </w:p>
        </w:tc>
        <w:tc>
          <w:tcPr>
            <w:tcW w:w="818" w:type="dxa"/>
            <w:shd w:val="clear" w:color="auto" w:fill="D9EDF2"/>
          </w:tcPr>
          <w:p>
            <w:pPr>
              <w:pStyle w:val="TableParagraph"/>
              <w:spacing w:line="157" w:lineRule="exact"/>
              <w:ind w:left="149"/>
              <w:rPr>
                <w:sz w:val="16"/>
              </w:rPr>
            </w:pPr>
            <w:r>
              <w:rPr>
                <w:spacing w:val="-2"/>
                <w:sz w:val="16"/>
              </w:rPr>
              <w:t>7517,07</w:t>
            </w:r>
          </w:p>
          <w:p>
            <w:pPr>
              <w:pStyle w:val="TableParagraph"/>
              <w:spacing w:line="180" w:lineRule="exact"/>
              <w:ind w:left="122"/>
              <w:rPr>
                <w:sz w:val="16"/>
              </w:rPr>
            </w:pPr>
            <w:r>
              <w:rPr>
                <w:spacing w:val="-2"/>
                <w:sz w:val="16"/>
              </w:rPr>
              <w:t>(-3,13%)</w:t>
            </w:r>
          </w:p>
        </w:tc>
        <w:tc>
          <w:tcPr>
            <w:tcW w:w="898" w:type="dxa"/>
            <w:shd w:val="clear" w:color="auto" w:fill="D9EDF2"/>
          </w:tcPr>
          <w:p>
            <w:pPr>
              <w:pStyle w:val="TableParagraph"/>
              <w:spacing w:line="157" w:lineRule="exact"/>
              <w:ind w:left="189"/>
              <w:rPr>
                <w:sz w:val="16"/>
              </w:rPr>
            </w:pPr>
            <w:r>
              <w:rPr>
                <w:spacing w:val="-2"/>
                <w:sz w:val="16"/>
              </w:rPr>
              <w:t>7684,65</w:t>
            </w:r>
          </w:p>
          <w:p>
            <w:pPr>
              <w:pStyle w:val="TableParagraph"/>
              <w:spacing w:line="180" w:lineRule="exact"/>
              <w:ind w:left="189"/>
              <w:rPr>
                <w:sz w:val="16"/>
              </w:rPr>
            </w:pPr>
            <w:r>
              <w:rPr>
                <w:spacing w:val="-2"/>
                <w:sz w:val="16"/>
              </w:rPr>
              <w:t>(0,04%)</w:t>
            </w:r>
          </w:p>
        </w:tc>
        <w:tc>
          <w:tcPr>
            <w:tcW w:w="818" w:type="dxa"/>
            <w:shd w:val="clear" w:color="auto" w:fill="D9EDF2"/>
          </w:tcPr>
          <w:p>
            <w:pPr>
              <w:pStyle w:val="TableParagraph"/>
              <w:spacing w:line="157" w:lineRule="exact"/>
              <w:ind w:left="149"/>
              <w:rPr>
                <w:sz w:val="16"/>
              </w:rPr>
            </w:pPr>
            <w:r>
              <w:rPr>
                <w:spacing w:val="-2"/>
                <w:sz w:val="16"/>
              </w:rPr>
              <w:t>7443,00</w:t>
            </w:r>
          </w:p>
          <w:p>
            <w:pPr>
              <w:pStyle w:val="TableParagraph"/>
              <w:spacing w:line="180" w:lineRule="exact"/>
              <w:ind w:left="149"/>
              <w:rPr>
                <w:sz w:val="16"/>
              </w:rPr>
            </w:pPr>
            <w:r>
              <w:rPr>
                <w:spacing w:val="-2"/>
                <w:sz w:val="16"/>
              </w:rPr>
              <w:t>(1,05%)</w:t>
            </w:r>
          </w:p>
        </w:tc>
        <w:tc>
          <w:tcPr>
            <w:tcW w:w="818" w:type="dxa"/>
            <w:shd w:val="clear" w:color="auto" w:fill="D9EDF2"/>
          </w:tcPr>
          <w:p>
            <w:pPr>
              <w:pStyle w:val="TableParagraph"/>
              <w:spacing w:line="157" w:lineRule="exact"/>
              <w:ind w:left="149"/>
              <w:rPr>
                <w:sz w:val="16"/>
              </w:rPr>
            </w:pPr>
            <w:r>
              <w:rPr>
                <w:spacing w:val="-2"/>
                <w:sz w:val="16"/>
              </w:rPr>
              <w:t>7102,26</w:t>
            </w:r>
          </w:p>
          <w:p>
            <w:pPr>
              <w:pStyle w:val="TableParagraph"/>
              <w:spacing w:line="180" w:lineRule="exact"/>
              <w:ind w:left="149"/>
              <w:rPr>
                <w:sz w:val="16"/>
              </w:rPr>
            </w:pPr>
            <w:r>
              <w:rPr>
                <w:spacing w:val="-2"/>
                <w:sz w:val="16"/>
              </w:rPr>
              <w:t>(2,04%)</w:t>
            </w:r>
          </w:p>
        </w:tc>
        <w:tc>
          <w:tcPr>
            <w:tcW w:w="818" w:type="dxa"/>
            <w:shd w:val="clear" w:color="auto" w:fill="D9EDF2"/>
          </w:tcPr>
          <w:p>
            <w:pPr>
              <w:pStyle w:val="TableParagraph"/>
              <w:spacing w:line="157" w:lineRule="exact"/>
              <w:ind w:left="149"/>
              <w:rPr>
                <w:sz w:val="16"/>
              </w:rPr>
            </w:pPr>
            <w:r>
              <w:rPr>
                <w:spacing w:val="-2"/>
                <w:sz w:val="16"/>
              </w:rPr>
              <w:t>7110,72</w:t>
            </w:r>
          </w:p>
          <w:p>
            <w:pPr>
              <w:pStyle w:val="TableParagraph"/>
              <w:spacing w:line="180" w:lineRule="exact"/>
              <w:ind w:left="122"/>
              <w:rPr>
                <w:sz w:val="16"/>
              </w:rPr>
            </w:pPr>
            <w:r>
              <w:rPr>
                <w:spacing w:val="-2"/>
                <w:sz w:val="16"/>
              </w:rPr>
              <w:t>(-0,46%)</w:t>
            </w:r>
          </w:p>
        </w:tc>
      </w:tr>
      <w:tr>
        <w:trPr>
          <w:trHeight w:val="356" w:hRule="atLeast"/>
        </w:trPr>
        <w:tc>
          <w:tcPr>
            <w:tcW w:w="1241" w:type="dxa"/>
          </w:tcPr>
          <w:p>
            <w:pPr>
              <w:pStyle w:val="TableParagraph"/>
              <w:spacing w:line="159" w:lineRule="exact"/>
              <w:ind w:left="122"/>
              <w:rPr>
                <w:sz w:val="16"/>
              </w:rPr>
            </w:pPr>
            <w:r>
              <w:rPr>
                <w:spacing w:val="-2"/>
                <w:sz w:val="16"/>
              </w:rPr>
              <w:t>Resnet50</w:t>
            </w:r>
          </w:p>
        </w:tc>
        <w:tc>
          <w:tcPr>
            <w:tcW w:w="818" w:type="dxa"/>
          </w:tcPr>
          <w:p>
            <w:pPr>
              <w:pStyle w:val="TableParagraph"/>
              <w:spacing w:line="157" w:lineRule="exact"/>
              <w:ind w:left="149"/>
              <w:rPr>
                <w:sz w:val="16"/>
              </w:rPr>
            </w:pPr>
            <w:r>
              <w:rPr>
                <w:spacing w:val="-2"/>
                <w:sz w:val="16"/>
              </w:rPr>
              <w:t>7500,69</w:t>
            </w:r>
          </w:p>
          <w:p>
            <w:pPr>
              <w:pStyle w:val="TableParagraph"/>
              <w:spacing w:line="180" w:lineRule="exact"/>
              <w:ind w:left="122"/>
              <w:rPr>
                <w:sz w:val="16"/>
              </w:rPr>
            </w:pPr>
            <w:r>
              <w:rPr>
                <w:spacing w:val="-2"/>
                <w:sz w:val="16"/>
              </w:rPr>
              <w:t>(-3,34%)</w:t>
            </w:r>
          </w:p>
        </w:tc>
        <w:tc>
          <w:tcPr>
            <w:tcW w:w="898" w:type="dxa"/>
          </w:tcPr>
          <w:p>
            <w:pPr>
              <w:pStyle w:val="TableParagraph"/>
              <w:spacing w:line="157" w:lineRule="exact"/>
              <w:ind w:left="189"/>
              <w:rPr>
                <w:sz w:val="16"/>
              </w:rPr>
            </w:pPr>
            <w:r>
              <w:rPr>
                <w:spacing w:val="-2"/>
                <w:sz w:val="16"/>
              </w:rPr>
              <w:t>7454,70</w:t>
            </w:r>
          </w:p>
          <w:p>
            <w:pPr>
              <w:pStyle w:val="TableParagraph"/>
              <w:spacing w:line="180" w:lineRule="exact"/>
              <w:ind w:left="162"/>
              <w:rPr>
                <w:sz w:val="16"/>
              </w:rPr>
            </w:pPr>
            <w:r>
              <w:rPr>
                <w:spacing w:val="-2"/>
                <w:sz w:val="16"/>
              </w:rPr>
              <w:t>(-2,95%)</w:t>
            </w:r>
          </w:p>
        </w:tc>
        <w:tc>
          <w:tcPr>
            <w:tcW w:w="818" w:type="dxa"/>
          </w:tcPr>
          <w:p>
            <w:pPr>
              <w:pStyle w:val="TableParagraph"/>
              <w:spacing w:line="157" w:lineRule="exact"/>
              <w:ind w:left="149"/>
              <w:rPr>
                <w:sz w:val="16"/>
              </w:rPr>
            </w:pPr>
            <w:r>
              <w:rPr>
                <w:spacing w:val="-2"/>
                <w:sz w:val="16"/>
              </w:rPr>
              <w:t>7135,74</w:t>
            </w:r>
          </w:p>
          <w:p>
            <w:pPr>
              <w:pStyle w:val="TableParagraph"/>
              <w:spacing w:line="180" w:lineRule="exact"/>
              <w:ind w:left="122"/>
              <w:rPr>
                <w:sz w:val="16"/>
              </w:rPr>
            </w:pPr>
            <w:r>
              <w:rPr>
                <w:spacing w:val="-2"/>
                <w:sz w:val="16"/>
              </w:rPr>
              <w:t>(-3,12%)</w:t>
            </w:r>
          </w:p>
        </w:tc>
        <w:tc>
          <w:tcPr>
            <w:tcW w:w="818" w:type="dxa"/>
          </w:tcPr>
          <w:p>
            <w:pPr>
              <w:pStyle w:val="TableParagraph"/>
              <w:spacing w:line="157" w:lineRule="exact"/>
              <w:ind w:left="149"/>
              <w:rPr>
                <w:sz w:val="16"/>
              </w:rPr>
            </w:pPr>
            <w:r>
              <w:rPr>
                <w:spacing w:val="-2"/>
                <w:sz w:val="16"/>
              </w:rPr>
              <w:t>6355,89</w:t>
            </w:r>
          </w:p>
          <w:p>
            <w:pPr>
              <w:pStyle w:val="TableParagraph"/>
              <w:spacing w:line="180" w:lineRule="exact"/>
              <w:ind w:left="122"/>
              <w:rPr>
                <w:sz w:val="16"/>
              </w:rPr>
            </w:pPr>
            <w:r>
              <w:rPr>
                <w:spacing w:val="-2"/>
                <w:sz w:val="16"/>
              </w:rPr>
              <w:t>(-8,69%)</w:t>
            </w:r>
          </w:p>
        </w:tc>
        <w:tc>
          <w:tcPr>
            <w:tcW w:w="818" w:type="dxa"/>
          </w:tcPr>
          <w:p>
            <w:pPr>
              <w:pStyle w:val="TableParagraph"/>
              <w:spacing w:line="157" w:lineRule="exact"/>
              <w:ind w:left="149"/>
              <w:rPr>
                <w:sz w:val="16"/>
              </w:rPr>
            </w:pPr>
            <w:r>
              <w:rPr>
                <w:spacing w:val="-2"/>
                <w:sz w:val="16"/>
              </w:rPr>
              <w:t>7160,85</w:t>
            </w:r>
          </w:p>
          <w:p>
            <w:pPr>
              <w:pStyle w:val="TableParagraph"/>
              <w:spacing w:line="180" w:lineRule="exact"/>
              <w:ind w:left="149"/>
              <w:rPr>
                <w:sz w:val="16"/>
              </w:rPr>
            </w:pPr>
            <w:r>
              <w:rPr>
                <w:spacing w:val="-2"/>
                <w:sz w:val="16"/>
              </w:rPr>
              <w:t>(0,24%)</w:t>
            </w:r>
          </w:p>
        </w:tc>
      </w:tr>
      <w:tr>
        <w:trPr>
          <w:trHeight w:val="356" w:hRule="atLeast"/>
        </w:trPr>
        <w:tc>
          <w:tcPr>
            <w:tcW w:w="1241" w:type="dxa"/>
          </w:tcPr>
          <w:p>
            <w:pPr>
              <w:pStyle w:val="TableParagraph"/>
              <w:spacing w:line="159" w:lineRule="exact"/>
              <w:ind w:left="122"/>
              <w:rPr>
                <w:sz w:val="16"/>
              </w:rPr>
            </w:pPr>
            <w:r>
              <w:rPr>
                <w:spacing w:val="-2"/>
                <w:sz w:val="16"/>
              </w:rPr>
              <w:t>VGG16</w:t>
            </w:r>
          </w:p>
        </w:tc>
        <w:tc>
          <w:tcPr>
            <w:tcW w:w="818" w:type="dxa"/>
          </w:tcPr>
          <w:p>
            <w:pPr>
              <w:pStyle w:val="TableParagraph"/>
              <w:spacing w:line="157" w:lineRule="exact"/>
              <w:ind w:left="149"/>
              <w:rPr>
                <w:sz w:val="16"/>
              </w:rPr>
            </w:pPr>
            <w:r>
              <w:rPr>
                <w:spacing w:val="-2"/>
                <w:sz w:val="16"/>
              </w:rPr>
              <w:t>7173,36</w:t>
            </w:r>
          </w:p>
          <w:p>
            <w:pPr>
              <w:pStyle w:val="TableParagraph"/>
              <w:spacing w:line="180" w:lineRule="exact"/>
              <w:ind w:left="122"/>
              <w:rPr>
                <w:sz w:val="16"/>
              </w:rPr>
            </w:pPr>
            <w:r>
              <w:rPr>
                <w:spacing w:val="-2"/>
                <w:sz w:val="16"/>
              </w:rPr>
              <w:t>(-7,56%)</w:t>
            </w:r>
          </w:p>
        </w:tc>
        <w:tc>
          <w:tcPr>
            <w:tcW w:w="898" w:type="dxa"/>
          </w:tcPr>
          <w:p>
            <w:pPr>
              <w:pStyle w:val="TableParagraph"/>
              <w:spacing w:line="157" w:lineRule="exact"/>
              <w:ind w:left="189"/>
              <w:rPr>
                <w:sz w:val="16"/>
              </w:rPr>
            </w:pPr>
            <w:r>
              <w:rPr>
                <w:spacing w:val="-2"/>
                <w:sz w:val="16"/>
              </w:rPr>
              <w:t>6848,73</w:t>
            </w:r>
          </w:p>
          <w:p>
            <w:pPr>
              <w:pStyle w:val="TableParagraph"/>
              <w:spacing w:line="180" w:lineRule="exact"/>
              <w:ind w:left="122"/>
              <w:rPr>
                <w:sz w:val="16"/>
              </w:rPr>
            </w:pPr>
            <w:r>
              <w:rPr>
                <w:spacing w:val="-2"/>
                <w:sz w:val="16"/>
              </w:rPr>
              <w:t>(-10,84%)</w:t>
            </w:r>
          </w:p>
        </w:tc>
        <w:tc>
          <w:tcPr>
            <w:tcW w:w="818" w:type="dxa"/>
          </w:tcPr>
          <w:p>
            <w:pPr>
              <w:pStyle w:val="TableParagraph"/>
              <w:spacing w:line="157" w:lineRule="exact"/>
              <w:ind w:left="149"/>
              <w:rPr>
                <w:sz w:val="16"/>
              </w:rPr>
            </w:pPr>
            <w:r>
              <w:rPr>
                <w:spacing w:val="-2"/>
                <w:sz w:val="16"/>
              </w:rPr>
              <w:t>7232,22</w:t>
            </w:r>
          </w:p>
          <w:p>
            <w:pPr>
              <w:pStyle w:val="TableParagraph"/>
              <w:spacing w:line="180" w:lineRule="exact"/>
              <w:ind w:left="122"/>
              <w:rPr>
                <w:sz w:val="16"/>
              </w:rPr>
            </w:pPr>
            <w:r>
              <w:rPr>
                <w:spacing w:val="-2"/>
                <w:sz w:val="16"/>
              </w:rPr>
              <w:t>(-1,81%)</w:t>
            </w:r>
          </w:p>
        </w:tc>
        <w:tc>
          <w:tcPr>
            <w:tcW w:w="818" w:type="dxa"/>
          </w:tcPr>
          <w:p>
            <w:pPr>
              <w:pStyle w:val="TableParagraph"/>
              <w:spacing w:line="157" w:lineRule="exact"/>
              <w:ind w:left="149"/>
              <w:rPr>
                <w:sz w:val="16"/>
              </w:rPr>
            </w:pPr>
            <w:r>
              <w:rPr>
                <w:spacing w:val="-2"/>
                <w:sz w:val="16"/>
              </w:rPr>
              <w:t>7082,55</w:t>
            </w:r>
          </w:p>
          <w:p>
            <w:pPr>
              <w:pStyle w:val="TableParagraph"/>
              <w:spacing w:line="180" w:lineRule="exact"/>
              <w:ind w:left="149"/>
              <w:rPr>
                <w:sz w:val="16"/>
              </w:rPr>
            </w:pPr>
            <w:r>
              <w:rPr>
                <w:spacing w:val="-2"/>
                <w:sz w:val="16"/>
              </w:rPr>
              <w:t>(1,75%)</w:t>
            </w:r>
          </w:p>
        </w:tc>
        <w:tc>
          <w:tcPr>
            <w:tcW w:w="818" w:type="dxa"/>
          </w:tcPr>
          <w:p>
            <w:pPr>
              <w:pStyle w:val="TableParagraph"/>
              <w:spacing w:line="157" w:lineRule="exact"/>
              <w:ind w:left="149"/>
              <w:rPr>
                <w:sz w:val="16"/>
              </w:rPr>
            </w:pPr>
            <w:r>
              <w:rPr>
                <w:spacing w:val="-2"/>
                <w:sz w:val="16"/>
              </w:rPr>
              <w:t>7080,48</w:t>
            </w:r>
          </w:p>
          <w:p>
            <w:pPr>
              <w:pStyle w:val="TableParagraph"/>
              <w:spacing w:line="180" w:lineRule="exact"/>
              <w:ind w:left="122"/>
              <w:rPr>
                <w:sz w:val="16"/>
              </w:rPr>
            </w:pPr>
            <w:r>
              <w:rPr>
                <w:spacing w:val="-2"/>
                <w:sz w:val="16"/>
              </w:rPr>
              <w:t>(-0,89%)</w:t>
            </w:r>
          </w:p>
        </w:tc>
      </w:tr>
      <w:tr>
        <w:trPr>
          <w:trHeight w:val="356" w:hRule="atLeast"/>
        </w:trPr>
        <w:tc>
          <w:tcPr>
            <w:tcW w:w="1241" w:type="dxa"/>
          </w:tcPr>
          <w:p>
            <w:pPr>
              <w:pStyle w:val="TableParagraph"/>
              <w:spacing w:line="157" w:lineRule="exact"/>
              <w:ind w:left="122"/>
              <w:rPr>
                <w:sz w:val="16"/>
              </w:rPr>
            </w:pPr>
            <w:r>
              <w:rPr>
                <w:sz w:val="16"/>
              </w:rPr>
              <w:t>Data</w:t>
            </w:r>
            <w:r>
              <w:rPr>
                <w:spacing w:val="11"/>
                <w:sz w:val="16"/>
              </w:rPr>
              <w:t> </w:t>
            </w:r>
            <w:r>
              <w:rPr>
                <w:spacing w:val="-2"/>
                <w:sz w:val="16"/>
              </w:rPr>
              <w:t>Penelitian</w:t>
            </w:r>
          </w:p>
          <w:p>
            <w:pPr>
              <w:pStyle w:val="TableParagraph"/>
              <w:spacing w:line="180" w:lineRule="exact"/>
              <w:ind w:left="122"/>
              <w:rPr>
                <w:sz w:val="16"/>
              </w:rPr>
            </w:pPr>
            <w:r>
              <w:rPr>
                <w:spacing w:val="-2"/>
                <w:sz w:val="16"/>
              </w:rPr>
              <w:t>Sebelumnya</w:t>
            </w:r>
          </w:p>
        </w:tc>
        <w:tc>
          <w:tcPr>
            <w:tcW w:w="818" w:type="dxa"/>
          </w:tcPr>
          <w:p>
            <w:pPr>
              <w:pStyle w:val="TableParagraph"/>
              <w:spacing w:line="159" w:lineRule="exact"/>
              <w:ind w:left="9" w:right="1"/>
              <w:jc w:val="center"/>
              <w:rPr>
                <w:sz w:val="16"/>
              </w:rPr>
            </w:pPr>
            <w:r>
              <w:rPr>
                <w:spacing w:val="-2"/>
                <w:sz w:val="16"/>
              </w:rPr>
              <w:t>7760,16</w:t>
            </w:r>
          </w:p>
        </w:tc>
        <w:tc>
          <w:tcPr>
            <w:tcW w:w="898" w:type="dxa"/>
          </w:tcPr>
          <w:p>
            <w:pPr>
              <w:pStyle w:val="TableParagraph"/>
              <w:spacing w:line="159" w:lineRule="exact"/>
              <w:ind w:left="8"/>
              <w:jc w:val="center"/>
              <w:rPr>
                <w:sz w:val="16"/>
              </w:rPr>
            </w:pPr>
            <w:r>
              <w:rPr>
                <w:spacing w:val="-2"/>
                <w:sz w:val="16"/>
              </w:rPr>
              <w:t>7681,32</w:t>
            </w:r>
          </w:p>
        </w:tc>
        <w:tc>
          <w:tcPr>
            <w:tcW w:w="818" w:type="dxa"/>
          </w:tcPr>
          <w:p>
            <w:pPr>
              <w:pStyle w:val="TableParagraph"/>
              <w:spacing w:line="159" w:lineRule="exact"/>
              <w:ind w:left="9" w:right="1"/>
              <w:jc w:val="center"/>
              <w:rPr>
                <w:sz w:val="16"/>
              </w:rPr>
            </w:pPr>
            <w:r>
              <w:rPr>
                <w:spacing w:val="-2"/>
                <w:sz w:val="16"/>
              </w:rPr>
              <w:t>7365,51</w:t>
            </w:r>
          </w:p>
        </w:tc>
        <w:tc>
          <w:tcPr>
            <w:tcW w:w="818" w:type="dxa"/>
          </w:tcPr>
          <w:p>
            <w:pPr>
              <w:pStyle w:val="TableParagraph"/>
              <w:spacing w:line="159" w:lineRule="exact"/>
              <w:ind w:left="9" w:right="1"/>
              <w:jc w:val="center"/>
              <w:rPr>
                <w:sz w:val="16"/>
              </w:rPr>
            </w:pPr>
            <w:r>
              <w:rPr>
                <w:spacing w:val="-2"/>
                <w:sz w:val="16"/>
              </w:rPr>
              <w:t>6960,51</w:t>
            </w:r>
          </w:p>
        </w:tc>
        <w:tc>
          <w:tcPr>
            <w:tcW w:w="818" w:type="dxa"/>
          </w:tcPr>
          <w:p>
            <w:pPr>
              <w:pStyle w:val="TableParagraph"/>
              <w:spacing w:line="159" w:lineRule="exact"/>
              <w:ind w:left="9" w:right="1"/>
              <w:jc w:val="center"/>
              <w:rPr>
                <w:sz w:val="16"/>
              </w:rPr>
            </w:pPr>
            <w:r>
              <w:rPr>
                <w:spacing w:val="-2"/>
                <w:sz w:val="16"/>
              </w:rPr>
              <w:t>7143,93</w:t>
            </w:r>
          </w:p>
        </w:tc>
      </w:tr>
    </w:tbl>
    <w:p>
      <w:pPr>
        <w:pStyle w:val="BodyText"/>
        <w:spacing w:before="147"/>
      </w:pPr>
    </w:p>
    <w:p>
      <w:pPr>
        <w:pStyle w:val="BodyText"/>
        <w:spacing w:line="249" w:lineRule="auto"/>
        <w:ind w:left="133" w:right="244" w:hanging="7"/>
      </w:pPr>
      <w:r>
        <w:rPr/>
        <w:t>TABLE</w:t>
      </w:r>
      <w:r>
        <w:rPr>
          <w:spacing w:val="39"/>
        </w:rPr>
        <w:t> </w:t>
      </w:r>
      <w:r>
        <w:rPr/>
        <w:t>V:</w:t>
      </w:r>
      <w:r>
        <w:rPr>
          <w:spacing w:val="39"/>
        </w:rPr>
        <w:t> </w:t>
      </w:r>
      <w:r>
        <w:rPr/>
        <w:t>Forest</w:t>
      </w:r>
      <w:r>
        <w:rPr>
          <w:spacing w:val="40"/>
        </w:rPr>
        <w:t> </w:t>
      </w:r>
      <w:r>
        <w:rPr/>
        <w:t>Area</w:t>
      </w:r>
      <w:r>
        <w:rPr>
          <w:spacing w:val="39"/>
        </w:rPr>
        <w:t> </w:t>
      </w:r>
      <w:r>
        <w:rPr/>
        <w:t>Data</w:t>
      </w:r>
      <w:r>
        <w:rPr>
          <w:spacing w:val="39"/>
        </w:rPr>
        <w:t> </w:t>
      </w:r>
      <w:r>
        <w:rPr/>
        <w:t>Increased</w:t>
      </w:r>
      <w:r>
        <w:rPr>
          <w:spacing w:val="39"/>
        </w:rPr>
        <w:t> </w:t>
      </w:r>
      <w:r>
        <w:rPr/>
        <w:t>in</w:t>
      </w:r>
      <w:r>
        <w:rPr>
          <w:spacing w:val="39"/>
        </w:rPr>
        <w:t> </w:t>
      </w:r>
      <w:r>
        <w:rPr/>
        <w:t>Semidang</w:t>
      </w:r>
      <w:r>
        <w:rPr>
          <w:spacing w:val="39"/>
        </w:rPr>
        <w:t> </w:t>
      </w:r>
      <w:r>
        <w:rPr/>
        <w:t>Bukit Kabu Hunting Park</w:t>
      </w:r>
    </w:p>
    <w:p>
      <w:pPr>
        <w:pStyle w:val="BodyText"/>
        <w:spacing w:before="1"/>
        <w:rPr>
          <w:sz w:val="12"/>
        </w:rPr>
      </w:pPr>
    </w:p>
    <w:tbl>
      <w:tblPr>
        <w:tblW w:w="0" w:type="auto"/>
        <w:jc w:val="left"/>
        <w:tblInd w:w="1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41"/>
        <w:gridCol w:w="765"/>
        <w:gridCol w:w="765"/>
        <w:gridCol w:w="818"/>
        <w:gridCol w:w="818"/>
        <w:gridCol w:w="818"/>
      </w:tblGrid>
      <w:tr>
        <w:trPr>
          <w:trHeight w:val="177" w:hRule="atLeast"/>
        </w:trPr>
        <w:tc>
          <w:tcPr>
            <w:tcW w:w="1241" w:type="dxa"/>
          </w:tcPr>
          <w:p>
            <w:pPr>
              <w:pStyle w:val="TableParagraph"/>
              <w:rPr>
                <w:sz w:val="10"/>
              </w:rPr>
            </w:pPr>
          </w:p>
        </w:tc>
        <w:tc>
          <w:tcPr>
            <w:tcW w:w="765" w:type="dxa"/>
          </w:tcPr>
          <w:p>
            <w:pPr>
              <w:pStyle w:val="TableParagraph"/>
              <w:spacing w:line="157" w:lineRule="exact"/>
              <w:ind w:left="9" w:right="1"/>
              <w:jc w:val="center"/>
              <w:rPr>
                <w:b/>
                <w:sz w:val="16"/>
              </w:rPr>
            </w:pPr>
            <w:r>
              <w:rPr>
                <w:b/>
                <w:spacing w:val="-4"/>
                <w:sz w:val="16"/>
              </w:rPr>
              <w:t>2016</w:t>
            </w:r>
          </w:p>
        </w:tc>
        <w:tc>
          <w:tcPr>
            <w:tcW w:w="765" w:type="dxa"/>
          </w:tcPr>
          <w:p>
            <w:pPr>
              <w:pStyle w:val="TableParagraph"/>
              <w:spacing w:line="157" w:lineRule="exact"/>
              <w:ind w:left="9"/>
              <w:jc w:val="center"/>
              <w:rPr>
                <w:b/>
                <w:sz w:val="16"/>
              </w:rPr>
            </w:pPr>
            <w:r>
              <w:rPr>
                <w:b/>
                <w:spacing w:val="-4"/>
                <w:sz w:val="16"/>
              </w:rPr>
              <w:t>2017</w:t>
            </w:r>
          </w:p>
        </w:tc>
        <w:tc>
          <w:tcPr>
            <w:tcW w:w="818" w:type="dxa"/>
          </w:tcPr>
          <w:p>
            <w:pPr>
              <w:pStyle w:val="TableParagraph"/>
              <w:spacing w:line="157" w:lineRule="exact"/>
              <w:ind w:left="9"/>
              <w:jc w:val="center"/>
              <w:rPr>
                <w:b/>
                <w:sz w:val="16"/>
              </w:rPr>
            </w:pPr>
            <w:r>
              <w:rPr>
                <w:b/>
                <w:spacing w:val="-4"/>
                <w:sz w:val="16"/>
              </w:rPr>
              <w:t>2018</w:t>
            </w:r>
          </w:p>
        </w:tc>
        <w:tc>
          <w:tcPr>
            <w:tcW w:w="818" w:type="dxa"/>
          </w:tcPr>
          <w:p>
            <w:pPr>
              <w:pStyle w:val="TableParagraph"/>
              <w:spacing w:line="157" w:lineRule="exact"/>
              <w:ind w:left="9"/>
              <w:jc w:val="center"/>
              <w:rPr>
                <w:b/>
                <w:sz w:val="16"/>
              </w:rPr>
            </w:pPr>
            <w:r>
              <w:rPr>
                <w:b/>
                <w:spacing w:val="-4"/>
                <w:sz w:val="16"/>
              </w:rPr>
              <w:t>2019</w:t>
            </w:r>
          </w:p>
        </w:tc>
        <w:tc>
          <w:tcPr>
            <w:tcW w:w="818" w:type="dxa"/>
          </w:tcPr>
          <w:p>
            <w:pPr>
              <w:pStyle w:val="TableParagraph"/>
              <w:spacing w:line="157" w:lineRule="exact"/>
              <w:ind w:left="9"/>
              <w:jc w:val="center"/>
              <w:rPr>
                <w:b/>
                <w:sz w:val="16"/>
              </w:rPr>
            </w:pPr>
            <w:r>
              <w:rPr>
                <w:b/>
                <w:spacing w:val="-4"/>
                <w:sz w:val="16"/>
              </w:rPr>
              <w:t>2020</w:t>
            </w:r>
          </w:p>
        </w:tc>
      </w:tr>
      <w:tr>
        <w:trPr>
          <w:trHeight w:val="356" w:hRule="atLeast"/>
        </w:trPr>
        <w:tc>
          <w:tcPr>
            <w:tcW w:w="1241" w:type="dxa"/>
            <w:shd w:val="clear" w:color="auto" w:fill="D9EDF2"/>
          </w:tcPr>
          <w:p>
            <w:pPr>
              <w:pStyle w:val="TableParagraph"/>
              <w:spacing w:line="159" w:lineRule="exact"/>
              <w:ind w:left="122"/>
              <w:rPr>
                <w:b/>
                <w:sz w:val="16"/>
              </w:rPr>
            </w:pPr>
            <w:r>
              <w:rPr>
                <w:b/>
                <w:spacing w:val="-2"/>
                <w:sz w:val="16"/>
              </w:rPr>
              <w:t>Densenet201</w:t>
            </w:r>
          </w:p>
        </w:tc>
        <w:tc>
          <w:tcPr>
            <w:tcW w:w="765" w:type="dxa"/>
            <w:shd w:val="clear" w:color="auto" w:fill="D9EDF2"/>
          </w:tcPr>
          <w:p>
            <w:pPr>
              <w:pStyle w:val="TableParagraph"/>
              <w:spacing w:line="157" w:lineRule="exact"/>
              <w:ind w:left="122"/>
              <w:rPr>
                <w:sz w:val="16"/>
              </w:rPr>
            </w:pPr>
            <w:r>
              <w:rPr>
                <w:spacing w:val="-2"/>
                <w:sz w:val="16"/>
              </w:rPr>
              <w:t>7741,35</w:t>
            </w:r>
          </w:p>
          <w:p>
            <w:pPr>
              <w:pStyle w:val="TableParagraph"/>
              <w:spacing w:line="180" w:lineRule="exact"/>
              <w:ind w:left="122"/>
              <w:rPr>
                <w:sz w:val="16"/>
              </w:rPr>
            </w:pPr>
            <w:r>
              <w:rPr>
                <w:spacing w:val="-2"/>
                <w:sz w:val="16"/>
              </w:rPr>
              <w:t>(1,64%)</w:t>
            </w:r>
          </w:p>
        </w:tc>
        <w:tc>
          <w:tcPr>
            <w:tcW w:w="765" w:type="dxa"/>
            <w:shd w:val="clear" w:color="auto" w:fill="D9EDF2"/>
          </w:tcPr>
          <w:p>
            <w:pPr>
              <w:pStyle w:val="TableParagraph"/>
              <w:spacing w:line="157" w:lineRule="exact"/>
              <w:ind w:left="123"/>
              <w:rPr>
                <w:sz w:val="16"/>
              </w:rPr>
            </w:pPr>
            <w:r>
              <w:rPr>
                <w:spacing w:val="-2"/>
                <w:sz w:val="16"/>
              </w:rPr>
              <w:t>7630,11</w:t>
            </w:r>
          </w:p>
          <w:p>
            <w:pPr>
              <w:pStyle w:val="TableParagraph"/>
              <w:spacing w:line="180" w:lineRule="exact"/>
              <w:ind w:left="123"/>
              <w:rPr>
                <w:sz w:val="16"/>
              </w:rPr>
            </w:pPr>
            <w:r>
              <w:rPr>
                <w:spacing w:val="-2"/>
                <w:sz w:val="16"/>
              </w:rPr>
              <w:t>(0,33%)</w:t>
            </w:r>
          </w:p>
        </w:tc>
        <w:tc>
          <w:tcPr>
            <w:tcW w:w="818" w:type="dxa"/>
            <w:shd w:val="clear" w:color="auto" w:fill="D9EDF2"/>
          </w:tcPr>
          <w:p>
            <w:pPr>
              <w:pStyle w:val="TableParagraph"/>
              <w:spacing w:line="157" w:lineRule="exact"/>
              <w:ind w:left="149"/>
              <w:rPr>
                <w:sz w:val="16"/>
              </w:rPr>
            </w:pPr>
            <w:r>
              <w:rPr>
                <w:spacing w:val="-2"/>
                <w:sz w:val="16"/>
              </w:rPr>
              <w:t>7365,42</w:t>
            </w:r>
          </w:p>
          <w:p>
            <w:pPr>
              <w:pStyle w:val="TableParagraph"/>
              <w:spacing w:line="180" w:lineRule="exact"/>
              <w:ind w:left="123"/>
              <w:rPr>
                <w:sz w:val="16"/>
              </w:rPr>
            </w:pPr>
            <w:r>
              <w:rPr>
                <w:spacing w:val="-2"/>
                <w:sz w:val="16"/>
              </w:rPr>
              <w:t>(-3,49%)</w:t>
            </w:r>
          </w:p>
        </w:tc>
        <w:tc>
          <w:tcPr>
            <w:tcW w:w="818" w:type="dxa"/>
            <w:shd w:val="clear" w:color="auto" w:fill="D9EDF2"/>
          </w:tcPr>
          <w:p>
            <w:pPr>
              <w:pStyle w:val="TableParagraph"/>
              <w:spacing w:line="157" w:lineRule="exact"/>
              <w:ind w:left="149"/>
              <w:rPr>
                <w:sz w:val="16"/>
              </w:rPr>
            </w:pPr>
            <w:r>
              <w:rPr>
                <w:spacing w:val="-2"/>
                <w:sz w:val="16"/>
              </w:rPr>
              <w:t>7528,23</w:t>
            </w:r>
          </w:p>
          <w:p>
            <w:pPr>
              <w:pStyle w:val="TableParagraph"/>
              <w:spacing w:line="180" w:lineRule="exact"/>
              <w:ind w:left="123"/>
              <w:rPr>
                <w:sz w:val="16"/>
              </w:rPr>
            </w:pPr>
            <w:r>
              <w:rPr>
                <w:spacing w:val="-2"/>
                <w:sz w:val="16"/>
              </w:rPr>
              <w:t>(-0,29%)</w:t>
            </w:r>
          </w:p>
        </w:tc>
        <w:tc>
          <w:tcPr>
            <w:tcW w:w="818" w:type="dxa"/>
            <w:shd w:val="clear" w:color="auto" w:fill="D9EDF2"/>
          </w:tcPr>
          <w:p>
            <w:pPr>
              <w:pStyle w:val="TableParagraph"/>
              <w:spacing w:line="157" w:lineRule="exact"/>
              <w:ind w:left="149"/>
              <w:rPr>
                <w:sz w:val="16"/>
              </w:rPr>
            </w:pPr>
            <w:r>
              <w:rPr>
                <w:spacing w:val="-2"/>
                <w:sz w:val="16"/>
              </w:rPr>
              <w:t>7716,69</w:t>
            </w:r>
          </w:p>
          <w:p>
            <w:pPr>
              <w:pStyle w:val="TableParagraph"/>
              <w:spacing w:line="180" w:lineRule="exact"/>
              <w:ind w:left="123"/>
              <w:rPr>
                <w:sz w:val="16"/>
              </w:rPr>
            </w:pPr>
            <w:r>
              <w:rPr>
                <w:spacing w:val="-2"/>
                <w:sz w:val="16"/>
              </w:rPr>
              <w:t>(-0,21%)</w:t>
            </w:r>
          </w:p>
        </w:tc>
      </w:tr>
      <w:tr>
        <w:trPr>
          <w:trHeight w:val="356" w:hRule="atLeast"/>
        </w:trPr>
        <w:tc>
          <w:tcPr>
            <w:tcW w:w="1241" w:type="dxa"/>
          </w:tcPr>
          <w:p>
            <w:pPr>
              <w:pStyle w:val="TableParagraph"/>
              <w:spacing w:line="159" w:lineRule="exact"/>
              <w:ind w:left="122"/>
              <w:rPr>
                <w:sz w:val="16"/>
              </w:rPr>
            </w:pPr>
            <w:r>
              <w:rPr>
                <w:spacing w:val="-2"/>
                <w:sz w:val="16"/>
              </w:rPr>
              <w:t>Resnet50</w:t>
            </w:r>
          </w:p>
        </w:tc>
        <w:tc>
          <w:tcPr>
            <w:tcW w:w="765" w:type="dxa"/>
          </w:tcPr>
          <w:p>
            <w:pPr>
              <w:pStyle w:val="TableParagraph"/>
              <w:spacing w:line="157" w:lineRule="exact"/>
              <w:ind w:left="122"/>
              <w:rPr>
                <w:sz w:val="16"/>
              </w:rPr>
            </w:pPr>
            <w:r>
              <w:rPr>
                <w:spacing w:val="-2"/>
                <w:sz w:val="16"/>
              </w:rPr>
              <w:t>8021,07</w:t>
            </w:r>
          </w:p>
          <w:p>
            <w:pPr>
              <w:pStyle w:val="TableParagraph"/>
              <w:spacing w:line="180" w:lineRule="exact"/>
              <w:ind w:left="122"/>
              <w:rPr>
                <w:sz w:val="16"/>
              </w:rPr>
            </w:pPr>
            <w:r>
              <w:rPr>
                <w:spacing w:val="-2"/>
                <w:sz w:val="16"/>
              </w:rPr>
              <w:t>(5,32%)</w:t>
            </w:r>
          </w:p>
        </w:tc>
        <w:tc>
          <w:tcPr>
            <w:tcW w:w="765" w:type="dxa"/>
          </w:tcPr>
          <w:p>
            <w:pPr>
              <w:pStyle w:val="TableParagraph"/>
              <w:spacing w:line="157" w:lineRule="exact"/>
              <w:ind w:left="123"/>
              <w:rPr>
                <w:sz w:val="16"/>
              </w:rPr>
            </w:pPr>
            <w:r>
              <w:rPr>
                <w:spacing w:val="-2"/>
                <w:sz w:val="16"/>
              </w:rPr>
              <w:t>7981,92</w:t>
            </w:r>
          </w:p>
          <w:p>
            <w:pPr>
              <w:pStyle w:val="TableParagraph"/>
              <w:spacing w:line="180" w:lineRule="exact"/>
              <w:ind w:left="123"/>
              <w:rPr>
                <w:sz w:val="16"/>
              </w:rPr>
            </w:pPr>
            <w:r>
              <w:rPr>
                <w:spacing w:val="-2"/>
                <w:sz w:val="16"/>
              </w:rPr>
              <w:t>(4,96%)</w:t>
            </w:r>
          </w:p>
        </w:tc>
        <w:tc>
          <w:tcPr>
            <w:tcW w:w="818" w:type="dxa"/>
          </w:tcPr>
          <w:p>
            <w:pPr>
              <w:pStyle w:val="TableParagraph"/>
              <w:spacing w:line="157" w:lineRule="exact"/>
              <w:ind w:left="149"/>
              <w:rPr>
                <w:sz w:val="16"/>
              </w:rPr>
            </w:pPr>
            <w:r>
              <w:rPr>
                <w:spacing w:val="-2"/>
                <w:sz w:val="16"/>
              </w:rPr>
              <w:t>7778,25</w:t>
            </w:r>
          </w:p>
          <w:p>
            <w:pPr>
              <w:pStyle w:val="TableParagraph"/>
              <w:spacing w:line="180" w:lineRule="exact"/>
              <w:ind w:left="149"/>
              <w:rPr>
                <w:sz w:val="16"/>
              </w:rPr>
            </w:pPr>
            <w:r>
              <w:rPr>
                <w:spacing w:val="-2"/>
                <w:sz w:val="16"/>
              </w:rPr>
              <w:t>(1,92%)</w:t>
            </w:r>
          </w:p>
        </w:tc>
        <w:tc>
          <w:tcPr>
            <w:tcW w:w="818" w:type="dxa"/>
          </w:tcPr>
          <w:p>
            <w:pPr>
              <w:pStyle w:val="TableParagraph"/>
              <w:spacing w:line="157" w:lineRule="exact"/>
              <w:ind w:left="149"/>
              <w:rPr>
                <w:sz w:val="16"/>
              </w:rPr>
            </w:pPr>
            <w:r>
              <w:rPr>
                <w:spacing w:val="-2"/>
                <w:sz w:val="16"/>
              </w:rPr>
              <w:t>7090,38</w:t>
            </w:r>
          </w:p>
          <w:p>
            <w:pPr>
              <w:pStyle w:val="TableParagraph"/>
              <w:spacing w:line="180" w:lineRule="exact"/>
              <w:ind w:left="123"/>
              <w:rPr>
                <w:sz w:val="16"/>
              </w:rPr>
            </w:pPr>
            <w:r>
              <w:rPr>
                <w:spacing w:val="-2"/>
                <w:sz w:val="16"/>
              </w:rPr>
              <w:t>(-6,08%)</w:t>
            </w:r>
          </w:p>
        </w:tc>
        <w:tc>
          <w:tcPr>
            <w:tcW w:w="818" w:type="dxa"/>
          </w:tcPr>
          <w:p>
            <w:pPr>
              <w:pStyle w:val="TableParagraph"/>
              <w:spacing w:line="157" w:lineRule="exact"/>
              <w:ind w:left="149"/>
              <w:rPr>
                <w:sz w:val="16"/>
              </w:rPr>
            </w:pPr>
            <w:r>
              <w:rPr>
                <w:spacing w:val="-2"/>
                <w:sz w:val="16"/>
              </w:rPr>
              <w:t>7687,26</w:t>
            </w:r>
          </w:p>
          <w:p>
            <w:pPr>
              <w:pStyle w:val="TableParagraph"/>
              <w:spacing w:line="180" w:lineRule="exact"/>
              <w:ind w:left="123"/>
              <w:rPr>
                <w:sz w:val="16"/>
              </w:rPr>
            </w:pPr>
            <w:r>
              <w:rPr>
                <w:spacing w:val="-2"/>
                <w:sz w:val="16"/>
              </w:rPr>
              <w:t>(-0,59%)</w:t>
            </w:r>
          </w:p>
        </w:tc>
      </w:tr>
      <w:tr>
        <w:trPr>
          <w:trHeight w:val="356" w:hRule="atLeast"/>
        </w:trPr>
        <w:tc>
          <w:tcPr>
            <w:tcW w:w="1241" w:type="dxa"/>
          </w:tcPr>
          <w:p>
            <w:pPr>
              <w:pStyle w:val="TableParagraph"/>
              <w:spacing w:line="159" w:lineRule="exact"/>
              <w:ind w:left="122"/>
              <w:rPr>
                <w:sz w:val="16"/>
              </w:rPr>
            </w:pPr>
            <w:r>
              <w:rPr>
                <w:spacing w:val="-2"/>
                <w:sz w:val="16"/>
              </w:rPr>
              <w:t>VGG16</w:t>
            </w:r>
          </w:p>
        </w:tc>
        <w:tc>
          <w:tcPr>
            <w:tcW w:w="765" w:type="dxa"/>
          </w:tcPr>
          <w:p>
            <w:pPr>
              <w:pStyle w:val="TableParagraph"/>
              <w:spacing w:line="157" w:lineRule="exact"/>
              <w:ind w:left="122"/>
              <w:rPr>
                <w:sz w:val="16"/>
              </w:rPr>
            </w:pPr>
            <w:r>
              <w:rPr>
                <w:spacing w:val="-2"/>
                <w:sz w:val="16"/>
              </w:rPr>
              <w:t>8042,31</w:t>
            </w:r>
          </w:p>
          <w:p>
            <w:pPr>
              <w:pStyle w:val="TableParagraph"/>
              <w:spacing w:line="180" w:lineRule="exact"/>
              <w:ind w:left="122"/>
              <w:rPr>
                <w:sz w:val="16"/>
              </w:rPr>
            </w:pPr>
            <w:r>
              <w:rPr>
                <w:spacing w:val="-2"/>
                <w:sz w:val="16"/>
              </w:rPr>
              <w:t>(5,59%)</w:t>
            </w:r>
          </w:p>
        </w:tc>
        <w:tc>
          <w:tcPr>
            <w:tcW w:w="765" w:type="dxa"/>
          </w:tcPr>
          <w:p>
            <w:pPr>
              <w:pStyle w:val="TableParagraph"/>
              <w:spacing w:line="157" w:lineRule="exact"/>
              <w:ind w:left="123"/>
              <w:rPr>
                <w:sz w:val="16"/>
              </w:rPr>
            </w:pPr>
            <w:r>
              <w:rPr>
                <w:spacing w:val="-2"/>
                <w:sz w:val="16"/>
              </w:rPr>
              <w:t>7744,50</w:t>
            </w:r>
          </w:p>
          <w:p>
            <w:pPr>
              <w:pStyle w:val="TableParagraph"/>
              <w:spacing w:line="180" w:lineRule="exact"/>
              <w:ind w:left="123"/>
              <w:rPr>
                <w:sz w:val="16"/>
              </w:rPr>
            </w:pPr>
            <w:r>
              <w:rPr>
                <w:spacing w:val="-2"/>
                <w:sz w:val="16"/>
              </w:rPr>
              <w:t>(1,83%)</w:t>
            </w:r>
          </w:p>
        </w:tc>
        <w:tc>
          <w:tcPr>
            <w:tcW w:w="818" w:type="dxa"/>
          </w:tcPr>
          <w:p>
            <w:pPr>
              <w:pStyle w:val="TableParagraph"/>
              <w:spacing w:line="157" w:lineRule="exact"/>
              <w:ind w:left="149"/>
              <w:rPr>
                <w:sz w:val="16"/>
              </w:rPr>
            </w:pPr>
            <w:r>
              <w:rPr>
                <w:spacing w:val="-2"/>
                <w:sz w:val="16"/>
              </w:rPr>
              <w:t>8112,33</w:t>
            </w:r>
          </w:p>
          <w:p>
            <w:pPr>
              <w:pStyle w:val="TableParagraph"/>
              <w:spacing w:line="180" w:lineRule="exact"/>
              <w:ind w:left="149"/>
              <w:rPr>
                <w:sz w:val="16"/>
              </w:rPr>
            </w:pPr>
            <w:r>
              <w:rPr>
                <w:spacing w:val="-2"/>
                <w:sz w:val="16"/>
              </w:rPr>
              <w:t>(6,30%)</w:t>
            </w:r>
          </w:p>
        </w:tc>
        <w:tc>
          <w:tcPr>
            <w:tcW w:w="818" w:type="dxa"/>
          </w:tcPr>
          <w:p>
            <w:pPr>
              <w:pStyle w:val="TableParagraph"/>
              <w:spacing w:line="157" w:lineRule="exact"/>
              <w:ind w:left="149"/>
              <w:rPr>
                <w:sz w:val="16"/>
              </w:rPr>
            </w:pPr>
            <w:r>
              <w:rPr>
                <w:spacing w:val="-2"/>
                <w:sz w:val="16"/>
              </w:rPr>
              <w:t>7948,71</w:t>
            </w:r>
          </w:p>
          <w:p>
            <w:pPr>
              <w:pStyle w:val="TableParagraph"/>
              <w:spacing w:line="180" w:lineRule="exact"/>
              <w:ind w:left="149"/>
              <w:rPr>
                <w:sz w:val="16"/>
              </w:rPr>
            </w:pPr>
            <w:r>
              <w:rPr>
                <w:spacing w:val="-2"/>
                <w:sz w:val="16"/>
              </w:rPr>
              <w:t>(5,28%)</w:t>
            </w:r>
          </w:p>
        </w:tc>
        <w:tc>
          <w:tcPr>
            <w:tcW w:w="818" w:type="dxa"/>
          </w:tcPr>
          <w:p>
            <w:pPr>
              <w:pStyle w:val="TableParagraph"/>
              <w:spacing w:line="157" w:lineRule="exact"/>
              <w:ind w:left="149"/>
              <w:rPr>
                <w:sz w:val="16"/>
              </w:rPr>
            </w:pPr>
            <w:r>
              <w:rPr>
                <w:spacing w:val="-2"/>
                <w:sz w:val="16"/>
              </w:rPr>
              <w:t>7946,37</w:t>
            </w:r>
          </w:p>
          <w:p>
            <w:pPr>
              <w:pStyle w:val="TableParagraph"/>
              <w:spacing w:line="180" w:lineRule="exact"/>
              <w:ind w:left="149"/>
              <w:rPr>
                <w:sz w:val="16"/>
              </w:rPr>
            </w:pPr>
            <w:r>
              <w:rPr>
                <w:spacing w:val="-2"/>
                <w:sz w:val="16"/>
              </w:rPr>
              <w:t>(2,76%)</w:t>
            </w:r>
          </w:p>
        </w:tc>
      </w:tr>
      <w:tr>
        <w:trPr>
          <w:trHeight w:val="356" w:hRule="atLeast"/>
        </w:trPr>
        <w:tc>
          <w:tcPr>
            <w:tcW w:w="1241" w:type="dxa"/>
          </w:tcPr>
          <w:p>
            <w:pPr>
              <w:pStyle w:val="TableParagraph"/>
              <w:spacing w:line="157" w:lineRule="exact"/>
              <w:ind w:left="122"/>
              <w:rPr>
                <w:sz w:val="16"/>
              </w:rPr>
            </w:pPr>
            <w:r>
              <w:rPr>
                <w:sz w:val="16"/>
              </w:rPr>
              <w:t>Data</w:t>
            </w:r>
            <w:r>
              <w:rPr>
                <w:spacing w:val="11"/>
                <w:sz w:val="16"/>
              </w:rPr>
              <w:t> </w:t>
            </w:r>
            <w:r>
              <w:rPr>
                <w:spacing w:val="-2"/>
                <w:sz w:val="16"/>
              </w:rPr>
              <w:t>Penelitian</w:t>
            </w:r>
          </w:p>
          <w:p>
            <w:pPr>
              <w:pStyle w:val="TableParagraph"/>
              <w:spacing w:line="180" w:lineRule="exact"/>
              <w:ind w:left="122"/>
              <w:rPr>
                <w:sz w:val="16"/>
              </w:rPr>
            </w:pPr>
            <w:r>
              <w:rPr>
                <w:spacing w:val="-2"/>
                <w:sz w:val="16"/>
              </w:rPr>
              <w:t>Sebelumnya</w:t>
            </w:r>
          </w:p>
        </w:tc>
        <w:tc>
          <w:tcPr>
            <w:tcW w:w="765" w:type="dxa"/>
          </w:tcPr>
          <w:p>
            <w:pPr>
              <w:pStyle w:val="TableParagraph"/>
              <w:spacing w:line="159" w:lineRule="exact"/>
              <w:ind w:left="9" w:right="1"/>
              <w:jc w:val="center"/>
              <w:rPr>
                <w:sz w:val="16"/>
              </w:rPr>
            </w:pPr>
            <w:r>
              <w:rPr>
                <w:spacing w:val="-2"/>
                <w:sz w:val="16"/>
              </w:rPr>
              <w:t>7616,21</w:t>
            </w:r>
          </w:p>
        </w:tc>
        <w:tc>
          <w:tcPr>
            <w:tcW w:w="765" w:type="dxa"/>
          </w:tcPr>
          <w:p>
            <w:pPr>
              <w:pStyle w:val="TableParagraph"/>
              <w:spacing w:line="159" w:lineRule="exact"/>
              <w:ind w:left="9"/>
              <w:jc w:val="center"/>
              <w:rPr>
                <w:sz w:val="16"/>
              </w:rPr>
            </w:pPr>
            <w:r>
              <w:rPr>
                <w:spacing w:val="-2"/>
                <w:sz w:val="16"/>
              </w:rPr>
              <w:t>7604,96</w:t>
            </w:r>
          </w:p>
        </w:tc>
        <w:tc>
          <w:tcPr>
            <w:tcW w:w="818" w:type="dxa"/>
          </w:tcPr>
          <w:p>
            <w:pPr>
              <w:pStyle w:val="TableParagraph"/>
              <w:spacing w:line="159" w:lineRule="exact"/>
              <w:ind w:left="9"/>
              <w:jc w:val="center"/>
              <w:rPr>
                <w:sz w:val="16"/>
              </w:rPr>
            </w:pPr>
            <w:r>
              <w:rPr>
                <w:spacing w:val="-2"/>
                <w:sz w:val="16"/>
              </w:rPr>
              <w:t>7631,39</w:t>
            </w:r>
          </w:p>
        </w:tc>
        <w:tc>
          <w:tcPr>
            <w:tcW w:w="818" w:type="dxa"/>
          </w:tcPr>
          <w:p>
            <w:pPr>
              <w:pStyle w:val="TableParagraph"/>
              <w:spacing w:line="159" w:lineRule="exact"/>
              <w:ind w:left="9"/>
              <w:jc w:val="center"/>
              <w:rPr>
                <w:sz w:val="16"/>
              </w:rPr>
            </w:pPr>
            <w:r>
              <w:rPr>
                <w:spacing w:val="-2"/>
                <w:sz w:val="16"/>
              </w:rPr>
              <w:t>7549,76</w:t>
            </w:r>
          </w:p>
        </w:tc>
        <w:tc>
          <w:tcPr>
            <w:tcW w:w="818" w:type="dxa"/>
          </w:tcPr>
          <w:p>
            <w:pPr>
              <w:pStyle w:val="TableParagraph"/>
              <w:spacing w:line="159" w:lineRule="exact"/>
              <w:ind w:left="9"/>
              <w:jc w:val="center"/>
              <w:rPr>
                <w:sz w:val="16"/>
              </w:rPr>
            </w:pPr>
            <w:r>
              <w:rPr>
                <w:spacing w:val="-2"/>
                <w:sz w:val="16"/>
              </w:rPr>
              <w:t>7732,92</w:t>
            </w:r>
          </w:p>
        </w:tc>
      </w:tr>
    </w:tbl>
    <w:p>
      <w:pPr>
        <w:pStyle w:val="BodyText"/>
        <w:spacing w:before="18"/>
      </w:pPr>
    </w:p>
    <w:p>
      <w:pPr>
        <w:pStyle w:val="BodyText"/>
        <w:spacing w:line="249" w:lineRule="auto"/>
        <w:ind w:left="127" w:right="582" w:firstLine="205"/>
        <w:jc w:val="both"/>
      </w:pPr>
      <w:r>
        <w:rPr/>
        <w:t>Based on the comparative analysis of the two validation datasets, the Densenet201 model consistently showed the</w:t>
      </w:r>
      <w:r>
        <w:rPr>
          <w:spacing w:val="80"/>
          <w:w w:val="150"/>
        </w:rPr>
        <w:t> </w:t>
      </w:r>
      <w:r>
        <w:rPr/>
        <w:t>most superior performance as it was able to produce forest</w:t>
      </w:r>
      <w:r>
        <w:rPr>
          <w:spacing w:val="40"/>
        </w:rPr>
        <w:t> </w:t>
      </w:r>
      <w:r>
        <w:rPr/>
        <w:t>area</w:t>
      </w:r>
      <w:r>
        <w:rPr>
          <w:spacing w:val="40"/>
        </w:rPr>
        <w:t> </w:t>
      </w:r>
      <w:r>
        <w:rPr/>
        <w:t>predictions</w:t>
      </w:r>
      <w:r>
        <w:rPr>
          <w:spacing w:val="40"/>
        </w:rPr>
        <w:t> </w:t>
      </w:r>
      <w:r>
        <w:rPr/>
        <w:t>that</w:t>
      </w:r>
      <w:r>
        <w:rPr>
          <w:spacing w:val="40"/>
        </w:rPr>
        <w:t> </w:t>
      </w:r>
      <w:r>
        <w:rPr/>
        <w:t>were</w:t>
      </w:r>
      <w:r>
        <w:rPr>
          <w:spacing w:val="40"/>
        </w:rPr>
        <w:t> </w:t>
      </w:r>
      <w:r>
        <w:rPr/>
        <w:t>closest</w:t>
      </w:r>
      <w:r>
        <w:rPr>
          <w:spacing w:val="40"/>
        </w:rPr>
        <w:t> </w:t>
      </w:r>
      <w:r>
        <w:rPr/>
        <w:t>to</w:t>
      </w:r>
      <w:r>
        <w:rPr>
          <w:spacing w:val="40"/>
        </w:rPr>
        <w:t> </w:t>
      </w:r>
      <w:r>
        <w:rPr/>
        <w:t>the</w:t>
      </w:r>
      <w:r>
        <w:rPr>
          <w:spacing w:val="40"/>
        </w:rPr>
        <w:t> </w:t>
      </w:r>
      <w:r>
        <w:rPr/>
        <w:t>reference</w:t>
      </w:r>
      <w:r>
        <w:rPr>
          <w:spacing w:val="40"/>
        </w:rPr>
        <w:t> </w:t>
      </w:r>
      <w:r>
        <w:rPr/>
        <w:t>data.</w:t>
      </w:r>
      <w:r>
        <w:rPr>
          <w:spacing w:val="40"/>
        </w:rPr>
        <w:t> </w:t>
      </w:r>
      <w:r>
        <w:rPr/>
        <w:t>In the comparison with “Previous Research Data” (Table IV), Densenet201 displays remarkable accuracy with minimal differences, such as in 2017 (+0.04%) and 2020 (-0.46%).</w:t>
      </w:r>
      <w:r>
        <w:rPr>
          <w:spacing w:val="80"/>
        </w:rPr>
        <w:t> </w:t>
      </w:r>
      <w:r>
        <w:rPr/>
        <w:t>This is in stark contrast to Resnet50 and VGG16, which show </w:t>
      </w:r>
      <w:r>
        <w:rPr>
          <w:spacing w:val="-2"/>
        </w:rPr>
        <w:t>significant</w:t>
      </w:r>
      <w:r>
        <w:rPr>
          <w:spacing w:val="-6"/>
        </w:rPr>
        <w:t> </w:t>
      </w:r>
      <w:r>
        <w:rPr>
          <w:spacing w:val="-2"/>
        </w:rPr>
        <w:t>fluctuations</w:t>
      </w:r>
      <w:r>
        <w:rPr>
          <w:spacing w:val="-6"/>
        </w:rPr>
        <w:t> </w:t>
      </w:r>
      <w:r>
        <w:rPr>
          <w:spacing w:val="-2"/>
        </w:rPr>
        <w:t>and</w:t>
      </w:r>
      <w:r>
        <w:rPr>
          <w:spacing w:val="-6"/>
        </w:rPr>
        <w:t> </w:t>
      </w:r>
      <w:r>
        <w:rPr>
          <w:spacing w:val="-2"/>
        </w:rPr>
        <w:t>much</w:t>
      </w:r>
      <w:r>
        <w:rPr>
          <w:spacing w:val="-6"/>
        </w:rPr>
        <w:t> </w:t>
      </w:r>
      <w:r>
        <w:rPr>
          <w:spacing w:val="-2"/>
        </w:rPr>
        <w:t>larger</w:t>
      </w:r>
      <w:r>
        <w:rPr>
          <w:spacing w:val="-6"/>
        </w:rPr>
        <w:t> </w:t>
      </w:r>
      <w:r>
        <w:rPr>
          <w:spacing w:val="-2"/>
        </w:rPr>
        <w:t>errors,</w:t>
      </w:r>
      <w:r>
        <w:rPr>
          <w:spacing w:val="-6"/>
        </w:rPr>
        <w:t> </w:t>
      </w:r>
      <w:r>
        <w:rPr>
          <w:spacing w:val="-2"/>
        </w:rPr>
        <w:t>e.g.</w:t>
      </w:r>
      <w:r>
        <w:rPr>
          <w:spacing w:val="-6"/>
        </w:rPr>
        <w:t> </w:t>
      </w:r>
      <w:r>
        <w:rPr>
          <w:spacing w:val="-2"/>
        </w:rPr>
        <w:t>VGG16</w:t>
      </w:r>
      <w:r>
        <w:rPr>
          <w:spacing w:val="-6"/>
        </w:rPr>
        <w:t> </w:t>
      </w:r>
      <w:r>
        <w:rPr>
          <w:spacing w:val="-2"/>
        </w:rPr>
        <w:t>with </w:t>
      </w:r>
      <w:r>
        <w:rPr/>
        <w:t>a deviation of -10.84% in 2017 and Resnet50 with a deviation of</w:t>
      </w:r>
      <w:r>
        <w:rPr>
          <w:spacing w:val="29"/>
        </w:rPr>
        <w:t> </w:t>
      </w:r>
      <w:r>
        <w:rPr/>
        <w:t>-8.69%</w:t>
      </w:r>
      <w:r>
        <w:rPr>
          <w:spacing w:val="29"/>
        </w:rPr>
        <w:t> </w:t>
      </w:r>
      <w:r>
        <w:rPr/>
        <w:t>in</w:t>
      </w:r>
      <w:r>
        <w:rPr>
          <w:spacing w:val="29"/>
        </w:rPr>
        <w:t> </w:t>
      </w:r>
      <w:r>
        <w:rPr/>
        <w:t>2019.</w:t>
      </w:r>
      <w:r>
        <w:rPr>
          <w:spacing w:val="29"/>
        </w:rPr>
        <w:t> </w:t>
      </w:r>
      <w:r>
        <w:rPr/>
        <w:t>The</w:t>
      </w:r>
      <w:r>
        <w:rPr>
          <w:spacing w:val="29"/>
        </w:rPr>
        <w:t> </w:t>
      </w:r>
      <w:r>
        <w:rPr/>
        <w:t>superiority</w:t>
      </w:r>
      <w:r>
        <w:rPr>
          <w:spacing w:val="29"/>
        </w:rPr>
        <w:t> </w:t>
      </w:r>
      <w:r>
        <w:rPr/>
        <w:t>of</w:t>
      </w:r>
      <w:r>
        <w:rPr>
          <w:spacing w:val="29"/>
        </w:rPr>
        <w:t> </w:t>
      </w:r>
      <w:r>
        <w:rPr/>
        <w:t>Densenet201</w:t>
      </w:r>
      <w:r>
        <w:rPr>
          <w:spacing w:val="29"/>
        </w:rPr>
        <w:t> </w:t>
      </w:r>
      <w:r>
        <w:rPr/>
        <w:t>is</w:t>
      </w:r>
      <w:r>
        <w:rPr>
          <w:spacing w:val="29"/>
        </w:rPr>
        <w:t> </w:t>
      </w:r>
      <w:r>
        <w:rPr/>
        <w:t>again</w:t>
      </w:r>
    </w:p>
    <w:p>
      <w:pPr>
        <w:pStyle w:val="BodyText"/>
        <w:spacing w:after="0" w:line="249" w:lineRule="auto"/>
        <w:jc w:val="both"/>
        <w:sectPr>
          <w:pgSz w:w="12240" w:h="15840"/>
          <w:pgMar w:top="840" w:bottom="280" w:left="720" w:right="360"/>
          <w:cols w:num="2" w:equalWidth="0">
            <w:col w:w="5347" w:space="40"/>
            <w:col w:w="5773"/>
          </w:cols>
        </w:sectPr>
      </w:pPr>
    </w:p>
    <w:p>
      <w:pPr>
        <w:pStyle w:val="BodyText"/>
        <w:spacing w:line="249" w:lineRule="auto" w:before="71"/>
        <w:ind w:left="252" w:right="6" w:firstLine="7"/>
        <w:jc w:val="both"/>
      </w:pPr>
      <w:r>
        <w:rPr>
          <w:spacing w:val="-2"/>
        </w:rPr>
        <w:t>evident</w:t>
      </w:r>
      <w:r>
        <w:rPr>
          <w:spacing w:val="-5"/>
        </w:rPr>
        <w:t> </w:t>
      </w:r>
      <w:r>
        <w:rPr>
          <w:spacing w:val="-2"/>
        </w:rPr>
        <w:t>when</w:t>
      </w:r>
      <w:r>
        <w:rPr>
          <w:spacing w:val="-5"/>
        </w:rPr>
        <w:t> </w:t>
      </w:r>
      <w:r>
        <w:rPr>
          <w:spacing w:val="-2"/>
        </w:rPr>
        <w:t>tested</w:t>
      </w:r>
      <w:r>
        <w:rPr>
          <w:spacing w:val="-5"/>
        </w:rPr>
        <w:t> </w:t>
      </w:r>
      <w:r>
        <w:rPr>
          <w:spacing w:val="-2"/>
        </w:rPr>
        <w:t>with</w:t>
      </w:r>
      <w:r>
        <w:rPr>
          <w:spacing w:val="-5"/>
        </w:rPr>
        <w:t> </w:t>
      </w:r>
      <w:r>
        <w:rPr>
          <w:spacing w:val="-2"/>
        </w:rPr>
        <w:t>“Enhanced</w:t>
      </w:r>
      <w:r>
        <w:rPr>
          <w:spacing w:val="-5"/>
        </w:rPr>
        <w:t> </w:t>
      </w:r>
      <w:r>
        <w:rPr>
          <w:spacing w:val="-2"/>
        </w:rPr>
        <w:t>Data”</w:t>
      </w:r>
      <w:r>
        <w:rPr>
          <w:spacing w:val="-5"/>
        </w:rPr>
        <w:t> </w:t>
      </w:r>
      <w:r>
        <w:rPr>
          <w:spacing w:val="-2"/>
        </w:rPr>
        <w:t>(Table</w:t>
      </w:r>
      <w:r>
        <w:rPr>
          <w:spacing w:val="-5"/>
        </w:rPr>
        <w:t> </w:t>
      </w:r>
      <w:r>
        <w:rPr>
          <w:spacing w:val="-2"/>
        </w:rPr>
        <w:t>V),</w:t>
      </w:r>
      <w:r>
        <w:rPr>
          <w:spacing w:val="-5"/>
        </w:rPr>
        <w:t> </w:t>
      </w:r>
      <w:r>
        <w:rPr>
          <w:spacing w:val="-2"/>
        </w:rPr>
        <w:t>where</w:t>
      </w:r>
      <w:r>
        <w:rPr>
          <w:spacing w:val="-5"/>
        </w:rPr>
        <w:t> </w:t>
      </w:r>
      <w:r>
        <w:rPr>
          <w:spacing w:val="-2"/>
        </w:rPr>
        <w:t>the model</w:t>
      </w:r>
      <w:r>
        <w:rPr>
          <w:spacing w:val="-8"/>
        </w:rPr>
        <w:t> </w:t>
      </w:r>
      <w:r>
        <w:rPr>
          <w:spacing w:val="-2"/>
        </w:rPr>
        <w:t>again</w:t>
      </w:r>
      <w:r>
        <w:rPr>
          <w:spacing w:val="-9"/>
        </w:rPr>
        <w:t> </w:t>
      </w:r>
      <w:r>
        <w:rPr>
          <w:spacing w:val="-2"/>
        </w:rPr>
        <w:t>recorded</w:t>
      </w:r>
      <w:r>
        <w:rPr>
          <w:spacing w:val="-8"/>
        </w:rPr>
        <w:t> </w:t>
      </w:r>
      <w:r>
        <w:rPr>
          <w:spacing w:val="-2"/>
        </w:rPr>
        <w:t>the</w:t>
      </w:r>
      <w:r>
        <w:rPr>
          <w:spacing w:val="-9"/>
        </w:rPr>
        <w:t> </w:t>
      </w:r>
      <w:r>
        <w:rPr>
          <w:spacing w:val="-2"/>
        </w:rPr>
        <w:t>smallest</w:t>
      </w:r>
      <w:r>
        <w:rPr>
          <w:spacing w:val="-8"/>
        </w:rPr>
        <w:t> </w:t>
      </w:r>
      <w:r>
        <w:rPr>
          <w:spacing w:val="-2"/>
        </w:rPr>
        <w:t>differences</w:t>
      </w:r>
      <w:r>
        <w:rPr>
          <w:spacing w:val="-8"/>
        </w:rPr>
        <w:t> </w:t>
      </w:r>
      <w:r>
        <w:rPr>
          <w:spacing w:val="-2"/>
        </w:rPr>
        <w:t>in</w:t>
      </w:r>
      <w:r>
        <w:rPr>
          <w:spacing w:val="-9"/>
        </w:rPr>
        <w:t> </w:t>
      </w:r>
      <w:r>
        <w:rPr>
          <w:spacing w:val="-2"/>
        </w:rPr>
        <w:t>2017</w:t>
      </w:r>
      <w:r>
        <w:rPr>
          <w:spacing w:val="-8"/>
        </w:rPr>
        <w:t> </w:t>
      </w:r>
      <w:r>
        <w:rPr>
          <w:spacing w:val="-2"/>
        </w:rPr>
        <w:t>(+0.33%), </w:t>
      </w:r>
      <w:r>
        <w:rPr/>
        <w:t>2019 (-0.29%), and 2020 (-0.21%). Meanwhile, Resnet50 and VGG16 tend to produce values that are significantly different from the benchmark data, either in the form of overestimates (such as VGG16 at +6.30% in 2018) or underestimates (such</w:t>
      </w:r>
      <w:r>
        <w:rPr>
          <w:spacing w:val="40"/>
        </w:rPr>
        <w:t> </w:t>
      </w:r>
      <w:r>
        <w:rPr/>
        <w:t>as Resnet50 at -6.08% in 2019). Thus, it can be concluded that Densenet201 is the most reliable and accurate model among the three.</w:t>
      </w:r>
    </w:p>
    <w:p>
      <w:pPr>
        <w:pStyle w:val="BodyText"/>
        <w:spacing w:before="67"/>
      </w:pPr>
    </w:p>
    <w:p>
      <w:pPr>
        <w:pStyle w:val="ListParagraph"/>
        <w:numPr>
          <w:ilvl w:val="0"/>
          <w:numId w:val="1"/>
        </w:numPr>
        <w:tabs>
          <w:tab w:pos="2358" w:val="left" w:leader="none"/>
        </w:tabs>
        <w:spacing w:line="240" w:lineRule="auto" w:before="0" w:after="0"/>
        <w:ind w:left="2358" w:right="0" w:hanging="342"/>
        <w:jc w:val="left"/>
        <w:rPr>
          <w:sz w:val="20"/>
        </w:rPr>
      </w:pPr>
      <w:r>
        <w:rPr>
          <w:smallCaps/>
          <w:spacing w:val="-2"/>
          <w:sz w:val="20"/>
        </w:rPr>
        <w:t>Conclusion</w:t>
      </w:r>
    </w:p>
    <w:p>
      <w:pPr>
        <w:pStyle w:val="BodyText"/>
        <w:spacing w:before="2"/>
        <w:rPr>
          <w:sz w:val="16"/>
        </w:rPr>
      </w:pPr>
    </w:p>
    <w:p>
      <w:pPr>
        <w:pStyle w:val="BodyText"/>
        <w:spacing w:line="249" w:lineRule="auto" w:before="1"/>
        <w:ind w:left="252" w:firstLine="206"/>
        <w:jc w:val="both"/>
      </w:pPr>
      <w:r>
        <w:rPr/>
        <w:t>The conclusion of this study shows that the three evaluated architectures—DenseNet201,</w:t>
      </w:r>
      <w:r>
        <w:rPr>
          <w:spacing w:val="-2"/>
        </w:rPr>
        <w:t> </w:t>
      </w:r>
      <w:r>
        <w:rPr/>
        <w:t>ResNet50,</w:t>
      </w:r>
      <w:r>
        <w:rPr>
          <w:spacing w:val="-2"/>
        </w:rPr>
        <w:t> </w:t>
      </w:r>
      <w:r>
        <w:rPr/>
        <w:t>and</w:t>
      </w:r>
      <w:r>
        <w:rPr>
          <w:spacing w:val="-2"/>
        </w:rPr>
        <w:t> </w:t>
      </w:r>
      <w:r>
        <w:rPr/>
        <w:t>VGG16—proved effective for the task of forest and non-forest land cover classification using remote sensing data. Although all demon- strated high performance, DenseNet201 achieved the most superior results with an accuracy of 99.87%. It was followed by ResNet50 with 98.03% and VGG16 with 96.85%. Overall, the performance of these models in classifying forest and non- forest</w:t>
      </w:r>
      <w:r>
        <w:rPr>
          <w:spacing w:val="-1"/>
        </w:rPr>
        <w:t> </w:t>
      </w:r>
      <w:r>
        <w:rPr/>
        <w:t>areas</w:t>
      </w:r>
      <w:r>
        <w:rPr>
          <w:spacing w:val="-1"/>
        </w:rPr>
        <w:t> </w:t>
      </w:r>
      <w:r>
        <w:rPr/>
        <w:t>also</w:t>
      </w:r>
      <w:r>
        <w:rPr>
          <w:spacing w:val="-1"/>
        </w:rPr>
        <w:t> </w:t>
      </w:r>
      <w:r>
        <w:rPr/>
        <w:t>revealed</w:t>
      </w:r>
      <w:r>
        <w:rPr>
          <w:spacing w:val="-1"/>
        </w:rPr>
        <w:t> </w:t>
      </w:r>
      <w:r>
        <w:rPr/>
        <w:t>that</w:t>
      </w:r>
      <w:r>
        <w:rPr>
          <w:spacing w:val="-1"/>
        </w:rPr>
        <w:t> </w:t>
      </w:r>
      <w:r>
        <w:rPr/>
        <w:t>DenseNet201</w:t>
      </w:r>
      <w:r>
        <w:rPr>
          <w:spacing w:val="-1"/>
        </w:rPr>
        <w:t> </w:t>
      </w:r>
      <w:r>
        <w:rPr/>
        <w:t>was</w:t>
      </w:r>
      <w:r>
        <w:rPr>
          <w:spacing w:val="-1"/>
        </w:rPr>
        <w:t> </w:t>
      </w:r>
      <w:r>
        <w:rPr/>
        <w:t>superior.</w:t>
      </w:r>
      <w:r>
        <w:rPr>
          <w:spacing w:val="-1"/>
        </w:rPr>
        <w:t> </w:t>
      </w:r>
      <w:r>
        <w:rPr/>
        <w:t>This model could detect forest and non-forest areas well. While ResNet50</w:t>
      </w:r>
      <w:r>
        <w:rPr>
          <w:spacing w:val="-11"/>
        </w:rPr>
        <w:t> </w:t>
      </w:r>
      <w:r>
        <w:rPr/>
        <w:t>and</w:t>
      </w:r>
      <w:r>
        <w:rPr>
          <w:spacing w:val="-11"/>
        </w:rPr>
        <w:t> </w:t>
      </w:r>
      <w:r>
        <w:rPr/>
        <w:t>VGG16</w:t>
      </w:r>
      <w:r>
        <w:rPr>
          <w:spacing w:val="-11"/>
        </w:rPr>
        <w:t> </w:t>
      </w:r>
      <w:r>
        <w:rPr/>
        <w:t>also</w:t>
      </w:r>
      <w:r>
        <w:rPr>
          <w:spacing w:val="-11"/>
        </w:rPr>
        <w:t> </w:t>
      </w:r>
      <w:r>
        <w:rPr/>
        <w:t>provided</w:t>
      </w:r>
      <w:r>
        <w:rPr>
          <w:spacing w:val="-11"/>
        </w:rPr>
        <w:t> </w:t>
      </w:r>
      <w:r>
        <w:rPr/>
        <w:t>fairly</w:t>
      </w:r>
      <w:r>
        <w:rPr>
          <w:spacing w:val="-11"/>
        </w:rPr>
        <w:t> </w:t>
      </w:r>
      <w:r>
        <w:rPr/>
        <w:t>good</w:t>
      </w:r>
      <w:r>
        <w:rPr>
          <w:spacing w:val="-11"/>
        </w:rPr>
        <w:t> </w:t>
      </w:r>
      <w:r>
        <w:rPr/>
        <w:t>results,</w:t>
      </w:r>
      <w:r>
        <w:rPr>
          <w:spacing w:val="-11"/>
        </w:rPr>
        <w:t> </w:t>
      </w:r>
      <w:r>
        <w:rPr/>
        <w:t>neither was as accurate as DenseNet201 in classifying remote sensing </w:t>
      </w:r>
      <w:r>
        <w:rPr>
          <w:spacing w:val="-2"/>
        </w:rPr>
        <w:t>imagery.</w:t>
      </w:r>
    </w:p>
    <w:p>
      <w:pPr>
        <w:pStyle w:val="BodyText"/>
        <w:spacing w:line="249" w:lineRule="auto" w:before="18"/>
        <w:ind w:left="252" w:right="31" w:firstLine="205"/>
        <w:jc w:val="both"/>
      </w:pPr>
      <w:r>
        <w:rPr/>
        <w:t>Based</w:t>
      </w:r>
      <w:r>
        <w:rPr>
          <w:spacing w:val="-2"/>
        </w:rPr>
        <w:t> </w:t>
      </w:r>
      <w:r>
        <w:rPr/>
        <w:t>on</w:t>
      </w:r>
      <w:r>
        <w:rPr>
          <w:spacing w:val="-2"/>
        </w:rPr>
        <w:t> </w:t>
      </w:r>
      <w:r>
        <w:rPr/>
        <w:t>the</w:t>
      </w:r>
      <w:r>
        <w:rPr>
          <w:spacing w:val="-2"/>
        </w:rPr>
        <w:t> </w:t>
      </w:r>
      <w:r>
        <w:rPr/>
        <w:t>analysis</w:t>
      </w:r>
      <w:r>
        <w:rPr>
          <w:spacing w:val="-2"/>
        </w:rPr>
        <w:t> </w:t>
      </w:r>
      <w:r>
        <w:rPr/>
        <w:t>of</w:t>
      </w:r>
      <w:r>
        <w:rPr>
          <w:spacing w:val="-2"/>
        </w:rPr>
        <w:t> </w:t>
      </w:r>
      <w:r>
        <w:rPr/>
        <w:t>forest</w:t>
      </w:r>
      <w:r>
        <w:rPr>
          <w:spacing w:val="-2"/>
        </w:rPr>
        <w:t> </w:t>
      </w:r>
      <w:r>
        <w:rPr/>
        <w:t>area</w:t>
      </w:r>
      <w:r>
        <w:rPr>
          <w:spacing w:val="-2"/>
        </w:rPr>
        <w:t> </w:t>
      </w:r>
      <w:r>
        <w:rPr/>
        <w:t>change</w:t>
      </w:r>
      <w:r>
        <w:rPr>
          <w:spacing w:val="-2"/>
        </w:rPr>
        <w:t> </w:t>
      </w:r>
      <w:r>
        <w:rPr/>
        <w:t>in</w:t>
      </w:r>
      <w:r>
        <w:rPr>
          <w:spacing w:val="-2"/>
        </w:rPr>
        <w:t> </w:t>
      </w:r>
      <w:r>
        <w:rPr/>
        <w:t>the</w:t>
      </w:r>
      <w:r>
        <w:rPr>
          <w:spacing w:val="-2"/>
        </w:rPr>
        <w:t> </w:t>
      </w:r>
      <w:r>
        <w:rPr/>
        <w:t>Semidang Bukit Kabu Hunting Park, the DenseNet201 model showed better and more consistent results in detecting the extent of forest cover between 2016 and 2020. The forest area detected by DenseNet201 on the original data was 7517.07 ha in 2016 (-3.13%),</w:t>
      </w:r>
      <w:r>
        <w:rPr>
          <w:spacing w:val="32"/>
        </w:rPr>
        <w:t> </w:t>
      </w:r>
      <w:r>
        <w:rPr/>
        <w:t>7684.65</w:t>
      </w:r>
      <w:r>
        <w:rPr>
          <w:spacing w:val="32"/>
        </w:rPr>
        <w:t> </w:t>
      </w:r>
      <w:r>
        <w:rPr/>
        <w:t>ha</w:t>
      </w:r>
      <w:r>
        <w:rPr>
          <w:spacing w:val="32"/>
        </w:rPr>
        <w:t> </w:t>
      </w:r>
      <w:r>
        <w:rPr/>
        <w:t>in</w:t>
      </w:r>
      <w:r>
        <w:rPr>
          <w:spacing w:val="33"/>
        </w:rPr>
        <w:t> </w:t>
      </w:r>
      <w:r>
        <w:rPr/>
        <w:t>2017</w:t>
      </w:r>
      <w:r>
        <w:rPr>
          <w:spacing w:val="32"/>
        </w:rPr>
        <w:t> </w:t>
      </w:r>
      <w:r>
        <w:rPr/>
        <w:t>(0.04%),</w:t>
      </w:r>
      <w:r>
        <w:rPr>
          <w:spacing w:val="32"/>
        </w:rPr>
        <w:t> </w:t>
      </w:r>
      <w:r>
        <w:rPr/>
        <w:t>7443.00</w:t>
      </w:r>
      <w:r>
        <w:rPr>
          <w:spacing w:val="32"/>
        </w:rPr>
        <w:t> </w:t>
      </w:r>
      <w:r>
        <w:rPr/>
        <w:t>ha</w:t>
      </w:r>
      <w:r>
        <w:rPr>
          <w:spacing w:val="33"/>
        </w:rPr>
        <w:t> </w:t>
      </w:r>
      <w:r>
        <w:rPr/>
        <w:t>in</w:t>
      </w:r>
      <w:r>
        <w:rPr>
          <w:spacing w:val="32"/>
        </w:rPr>
        <w:t> </w:t>
      </w:r>
      <w:r>
        <w:rPr>
          <w:spacing w:val="-4"/>
        </w:rPr>
        <w:t>2018</w:t>
      </w:r>
    </w:p>
    <w:p>
      <w:pPr>
        <w:pStyle w:val="BodyText"/>
        <w:spacing w:line="230" w:lineRule="exact"/>
        <w:ind w:left="252"/>
        <w:jc w:val="both"/>
      </w:pPr>
      <w:r>
        <w:rPr/>
        <w:t>(1.05%),</w:t>
      </w:r>
      <w:r>
        <w:rPr>
          <w:spacing w:val="2"/>
        </w:rPr>
        <w:t> </w:t>
      </w:r>
      <w:r>
        <w:rPr/>
        <w:t>7102.26</w:t>
      </w:r>
      <w:r>
        <w:rPr>
          <w:spacing w:val="3"/>
        </w:rPr>
        <w:t> </w:t>
      </w:r>
      <w:r>
        <w:rPr/>
        <w:t>ha</w:t>
      </w:r>
      <w:r>
        <w:rPr>
          <w:spacing w:val="3"/>
        </w:rPr>
        <w:t> </w:t>
      </w:r>
      <w:r>
        <w:rPr/>
        <w:t>in</w:t>
      </w:r>
      <w:r>
        <w:rPr>
          <w:spacing w:val="3"/>
        </w:rPr>
        <w:t> </w:t>
      </w:r>
      <w:r>
        <w:rPr/>
        <w:t>2019</w:t>
      </w:r>
      <w:r>
        <w:rPr>
          <w:spacing w:val="2"/>
        </w:rPr>
        <w:t> </w:t>
      </w:r>
      <w:r>
        <w:rPr/>
        <w:t>(2.04%),</w:t>
      </w:r>
      <w:r>
        <w:rPr>
          <w:spacing w:val="3"/>
        </w:rPr>
        <w:t> </w:t>
      </w:r>
      <w:r>
        <w:rPr/>
        <w:t>and</w:t>
      </w:r>
      <w:r>
        <w:rPr>
          <w:spacing w:val="3"/>
        </w:rPr>
        <w:t> </w:t>
      </w:r>
      <w:r>
        <w:rPr/>
        <w:t>7110.72</w:t>
      </w:r>
      <w:r>
        <w:rPr>
          <w:spacing w:val="3"/>
        </w:rPr>
        <w:t> </w:t>
      </w:r>
      <w:r>
        <w:rPr/>
        <w:t>ha</w:t>
      </w:r>
      <w:r>
        <w:rPr>
          <w:spacing w:val="2"/>
        </w:rPr>
        <w:t> </w:t>
      </w:r>
      <w:r>
        <w:rPr/>
        <w:t>in</w:t>
      </w:r>
      <w:r>
        <w:rPr>
          <w:spacing w:val="3"/>
        </w:rPr>
        <w:t> </w:t>
      </w:r>
      <w:r>
        <w:rPr>
          <w:spacing w:val="-4"/>
        </w:rPr>
        <w:t>2020</w:t>
      </w:r>
    </w:p>
    <w:p>
      <w:pPr>
        <w:pStyle w:val="BodyText"/>
        <w:spacing w:line="249" w:lineRule="auto" w:before="9"/>
        <w:ind w:left="254" w:right="6" w:hanging="2"/>
        <w:jc w:val="both"/>
      </w:pPr>
      <w:r>
        <w:rPr/>
        <w:t>(-0.46%). For the enhanced data, the detected forest area was 7741.35</w:t>
      </w:r>
      <w:r>
        <w:rPr>
          <w:spacing w:val="41"/>
        </w:rPr>
        <w:t> </w:t>
      </w:r>
      <w:r>
        <w:rPr/>
        <w:t>ha</w:t>
      </w:r>
      <w:r>
        <w:rPr>
          <w:spacing w:val="42"/>
        </w:rPr>
        <w:t> </w:t>
      </w:r>
      <w:r>
        <w:rPr/>
        <w:t>in</w:t>
      </w:r>
      <w:r>
        <w:rPr>
          <w:spacing w:val="42"/>
        </w:rPr>
        <w:t> </w:t>
      </w:r>
      <w:r>
        <w:rPr/>
        <w:t>2016</w:t>
      </w:r>
      <w:r>
        <w:rPr>
          <w:spacing w:val="42"/>
        </w:rPr>
        <w:t> </w:t>
      </w:r>
      <w:r>
        <w:rPr/>
        <w:t>(1.64%),</w:t>
      </w:r>
      <w:r>
        <w:rPr>
          <w:spacing w:val="42"/>
        </w:rPr>
        <w:t> </w:t>
      </w:r>
      <w:r>
        <w:rPr/>
        <w:t>7630.11</w:t>
      </w:r>
      <w:r>
        <w:rPr>
          <w:spacing w:val="42"/>
        </w:rPr>
        <w:t> </w:t>
      </w:r>
      <w:r>
        <w:rPr/>
        <w:t>ha</w:t>
      </w:r>
      <w:r>
        <w:rPr>
          <w:spacing w:val="42"/>
        </w:rPr>
        <w:t> </w:t>
      </w:r>
      <w:r>
        <w:rPr/>
        <w:t>in</w:t>
      </w:r>
      <w:r>
        <w:rPr>
          <w:spacing w:val="42"/>
        </w:rPr>
        <w:t> </w:t>
      </w:r>
      <w:r>
        <w:rPr/>
        <w:t>2017</w:t>
      </w:r>
      <w:r>
        <w:rPr>
          <w:spacing w:val="41"/>
        </w:rPr>
        <w:t> </w:t>
      </w:r>
      <w:r>
        <w:rPr>
          <w:spacing w:val="-2"/>
        </w:rPr>
        <w:t>(0.33%),</w:t>
      </w:r>
    </w:p>
    <w:p>
      <w:pPr>
        <w:pStyle w:val="BodyText"/>
        <w:ind w:left="254"/>
        <w:jc w:val="both"/>
      </w:pPr>
      <w:r>
        <w:rPr/>
        <w:t>7365.42</w:t>
      </w:r>
      <w:r>
        <w:rPr>
          <w:spacing w:val="27"/>
        </w:rPr>
        <w:t> </w:t>
      </w:r>
      <w:r>
        <w:rPr/>
        <w:t>ha</w:t>
      </w:r>
      <w:r>
        <w:rPr>
          <w:spacing w:val="27"/>
        </w:rPr>
        <w:t> </w:t>
      </w:r>
      <w:r>
        <w:rPr/>
        <w:t>in</w:t>
      </w:r>
      <w:r>
        <w:rPr>
          <w:spacing w:val="27"/>
        </w:rPr>
        <w:t> </w:t>
      </w:r>
      <w:r>
        <w:rPr/>
        <w:t>2018</w:t>
      </w:r>
      <w:r>
        <w:rPr>
          <w:spacing w:val="27"/>
        </w:rPr>
        <w:t> </w:t>
      </w:r>
      <w:r>
        <w:rPr/>
        <w:t>(-3.49%),</w:t>
      </w:r>
      <w:r>
        <w:rPr>
          <w:spacing w:val="27"/>
        </w:rPr>
        <w:t> </w:t>
      </w:r>
      <w:r>
        <w:rPr/>
        <w:t>7528.23</w:t>
      </w:r>
      <w:r>
        <w:rPr>
          <w:spacing w:val="27"/>
        </w:rPr>
        <w:t> </w:t>
      </w:r>
      <w:r>
        <w:rPr/>
        <w:t>ha</w:t>
      </w:r>
      <w:r>
        <w:rPr>
          <w:spacing w:val="27"/>
        </w:rPr>
        <w:t> </w:t>
      </w:r>
      <w:r>
        <w:rPr/>
        <w:t>in</w:t>
      </w:r>
      <w:r>
        <w:rPr>
          <w:spacing w:val="27"/>
        </w:rPr>
        <w:t> </w:t>
      </w:r>
      <w:r>
        <w:rPr/>
        <w:t>2019</w:t>
      </w:r>
      <w:r>
        <w:rPr>
          <w:spacing w:val="27"/>
        </w:rPr>
        <w:t> </w:t>
      </w:r>
      <w:r>
        <w:rPr/>
        <w:t>(-</w:t>
      </w:r>
      <w:r>
        <w:rPr>
          <w:spacing w:val="-2"/>
        </w:rPr>
        <w:t>0.29%),</w:t>
      </w:r>
    </w:p>
    <w:p>
      <w:pPr>
        <w:pStyle w:val="BodyText"/>
        <w:spacing w:line="249" w:lineRule="auto" w:before="9"/>
        <w:ind w:left="259" w:right="16"/>
        <w:jc w:val="both"/>
      </w:pPr>
      <w:r>
        <w:rPr/>
        <w:t>and 7716.69 ha in 2020 (-0.21%). Although other models like ResNet50 and VGG16 provided good results, </w:t>
      </w:r>
      <w:r>
        <w:rPr/>
        <w:t>DenseNet201 remained more effective in classifying the overall changes in forest area during that period.</w:t>
      </w:r>
    </w:p>
    <w:p>
      <w:pPr>
        <w:pStyle w:val="BodyText"/>
        <w:spacing w:before="67"/>
      </w:pPr>
    </w:p>
    <w:p>
      <w:pPr>
        <w:pStyle w:val="BodyText"/>
        <w:ind w:left="226"/>
        <w:jc w:val="center"/>
      </w:pPr>
      <w:r>
        <w:rPr>
          <w:smallCaps/>
          <w:spacing w:val="-2"/>
        </w:rPr>
        <w:t>References</w:t>
      </w:r>
    </w:p>
    <w:p>
      <w:pPr>
        <w:pStyle w:val="BodyText"/>
        <w:spacing w:before="38"/>
        <w:rPr>
          <w:sz w:val="16"/>
        </w:rPr>
      </w:pPr>
    </w:p>
    <w:p>
      <w:pPr>
        <w:pStyle w:val="ListParagraph"/>
        <w:numPr>
          <w:ilvl w:val="0"/>
          <w:numId w:val="5"/>
        </w:numPr>
        <w:tabs>
          <w:tab w:pos="539" w:val="left" w:leader="none"/>
          <w:tab w:pos="543" w:val="left" w:leader="none"/>
        </w:tabs>
        <w:spacing w:line="232" w:lineRule="auto" w:before="0" w:after="0"/>
        <w:ind w:left="539" w:right="31" w:hanging="280"/>
        <w:jc w:val="both"/>
        <w:rPr>
          <w:sz w:val="16"/>
        </w:rPr>
      </w:pPr>
      <w:r>
        <w:rPr>
          <w:sz w:val="16"/>
        </w:rPr>
        <w:t>C.</w:t>
      </w:r>
      <w:r>
        <w:rPr>
          <w:sz w:val="16"/>
        </w:rPr>
        <w:t> Nakita and F. U. Najicha, “Pengaruh deforestasi dan upaya menjaga</w:t>
      </w:r>
      <w:r>
        <w:rPr>
          <w:spacing w:val="40"/>
          <w:sz w:val="16"/>
        </w:rPr>
        <w:t> </w:t>
      </w:r>
      <w:r>
        <w:rPr>
          <w:sz w:val="16"/>
        </w:rPr>
        <w:t>kelestarian hutan di indonesia,” </w:t>
      </w:r>
      <w:r>
        <w:rPr>
          <w:i/>
          <w:sz w:val="16"/>
        </w:rPr>
        <w:t>Ius Civile: Refleksi Penegakan Hukum</w:t>
      </w:r>
      <w:r>
        <w:rPr>
          <w:i/>
          <w:spacing w:val="40"/>
          <w:sz w:val="16"/>
        </w:rPr>
        <w:t> </w:t>
      </w:r>
      <w:r>
        <w:rPr>
          <w:i/>
          <w:sz w:val="16"/>
        </w:rPr>
        <w:t>Dan Keadilan</w:t>
      </w:r>
      <w:r>
        <w:rPr>
          <w:sz w:val="16"/>
        </w:rPr>
        <w:t>, vol. 6, no. 1, p. 92, 2022.</w:t>
      </w:r>
    </w:p>
    <w:p>
      <w:pPr>
        <w:pStyle w:val="ListParagraph"/>
        <w:numPr>
          <w:ilvl w:val="0"/>
          <w:numId w:val="5"/>
        </w:numPr>
        <w:tabs>
          <w:tab w:pos="532" w:val="left" w:leader="none"/>
          <w:tab w:pos="542" w:val="left" w:leader="none"/>
        </w:tabs>
        <w:spacing w:line="232" w:lineRule="auto" w:before="14" w:after="0"/>
        <w:ind w:left="532" w:right="7" w:hanging="274"/>
        <w:jc w:val="both"/>
        <w:rPr>
          <w:sz w:val="16"/>
        </w:rPr>
      </w:pPr>
      <w:r>
        <w:rPr>
          <w:sz w:val="16"/>
        </w:rPr>
        <w:t>N.</w:t>
      </w:r>
      <w:r>
        <w:rPr>
          <w:sz w:val="16"/>
        </w:rPr>
        <w:t> Jainuddin, “Dampak deforestasi terhadap keanekaragaman hayati dan</w:t>
      </w:r>
      <w:r>
        <w:rPr>
          <w:spacing w:val="40"/>
          <w:sz w:val="16"/>
        </w:rPr>
        <w:t> </w:t>
      </w:r>
      <w:r>
        <w:rPr>
          <w:sz w:val="16"/>
        </w:rPr>
        <w:t>ekosistem,” </w:t>
      </w:r>
      <w:r>
        <w:rPr>
          <w:i/>
          <w:sz w:val="16"/>
        </w:rPr>
        <w:t>Jurnal Humaniora, Sosial Dan Bisnis</w:t>
      </w:r>
      <w:r>
        <w:rPr>
          <w:sz w:val="16"/>
        </w:rPr>
        <w:t>, vol. 1, no. 2, pp. 131–</w:t>
      </w:r>
      <w:r>
        <w:rPr>
          <w:spacing w:val="40"/>
          <w:sz w:val="16"/>
        </w:rPr>
        <w:t> </w:t>
      </w:r>
      <w:r>
        <w:rPr>
          <w:sz w:val="16"/>
        </w:rPr>
        <w:t>140, 2023.</w:t>
      </w:r>
    </w:p>
    <w:p>
      <w:pPr>
        <w:pStyle w:val="ListParagraph"/>
        <w:numPr>
          <w:ilvl w:val="0"/>
          <w:numId w:val="5"/>
        </w:numPr>
        <w:tabs>
          <w:tab w:pos="537" w:val="left" w:leader="none"/>
          <w:tab w:pos="542" w:val="left" w:leader="none"/>
        </w:tabs>
        <w:spacing w:line="232" w:lineRule="auto" w:before="13" w:after="0"/>
        <w:ind w:left="537" w:right="3" w:hanging="279"/>
        <w:jc w:val="both"/>
        <w:rPr>
          <w:sz w:val="16"/>
        </w:rPr>
      </w:pPr>
      <w:r>
        <w:rPr>
          <w:sz w:val="16"/>
        </w:rPr>
        <w:t>M.</w:t>
      </w:r>
      <w:r>
        <w:rPr>
          <w:sz w:val="16"/>
        </w:rPr>
        <w:t> Dede,</w:t>
      </w:r>
      <w:r>
        <w:rPr>
          <w:spacing w:val="-1"/>
          <w:sz w:val="16"/>
        </w:rPr>
        <w:t> </w:t>
      </w:r>
      <w:r>
        <w:rPr>
          <w:sz w:val="16"/>
        </w:rPr>
        <w:t>C.</w:t>
      </w:r>
      <w:r>
        <w:rPr>
          <w:spacing w:val="-1"/>
          <w:sz w:val="16"/>
        </w:rPr>
        <w:t> </w:t>
      </w:r>
      <w:r>
        <w:rPr>
          <w:sz w:val="16"/>
        </w:rPr>
        <w:t>Asdak,</w:t>
      </w:r>
      <w:r>
        <w:rPr>
          <w:spacing w:val="-1"/>
          <w:sz w:val="16"/>
        </w:rPr>
        <w:t> </w:t>
      </w:r>
      <w:r>
        <w:rPr>
          <w:sz w:val="16"/>
        </w:rPr>
        <w:t>and</w:t>
      </w:r>
      <w:r>
        <w:rPr>
          <w:spacing w:val="-1"/>
          <w:sz w:val="16"/>
        </w:rPr>
        <w:t> </w:t>
      </w:r>
      <w:r>
        <w:rPr>
          <w:sz w:val="16"/>
        </w:rPr>
        <w:t>I.</w:t>
      </w:r>
      <w:r>
        <w:rPr>
          <w:spacing w:val="-1"/>
          <w:sz w:val="16"/>
        </w:rPr>
        <w:t> </w:t>
      </w:r>
      <w:r>
        <w:rPr>
          <w:sz w:val="16"/>
        </w:rPr>
        <w:t>Setiawan,</w:t>
      </w:r>
      <w:r>
        <w:rPr>
          <w:spacing w:val="-1"/>
          <w:sz w:val="16"/>
        </w:rPr>
        <w:t> </w:t>
      </w:r>
      <w:r>
        <w:rPr>
          <w:sz w:val="16"/>
        </w:rPr>
        <w:t>“Spatial</w:t>
      </w:r>
      <w:r>
        <w:rPr>
          <w:spacing w:val="-1"/>
          <w:sz w:val="16"/>
        </w:rPr>
        <w:t> </w:t>
      </w:r>
      <w:r>
        <w:rPr>
          <w:sz w:val="16"/>
        </w:rPr>
        <w:t>dynamics</w:t>
      </w:r>
      <w:r>
        <w:rPr>
          <w:spacing w:val="-1"/>
          <w:sz w:val="16"/>
        </w:rPr>
        <w:t> </w:t>
      </w:r>
      <w:r>
        <w:rPr>
          <w:sz w:val="16"/>
        </w:rPr>
        <w:t>model</w:t>
      </w:r>
      <w:r>
        <w:rPr>
          <w:spacing w:val="-1"/>
          <w:sz w:val="16"/>
        </w:rPr>
        <w:t> </w:t>
      </w:r>
      <w:r>
        <w:rPr>
          <w:sz w:val="16"/>
        </w:rPr>
        <w:t>of</w:t>
      </w:r>
      <w:r>
        <w:rPr>
          <w:spacing w:val="-1"/>
          <w:sz w:val="16"/>
        </w:rPr>
        <w:t> </w:t>
      </w:r>
      <w:r>
        <w:rPr>
          <w:sz w:val="16"/>
        </w:rPr>
        <w:t>land</w:t>
      </w:r>
      <w:r>
        <w:rPr>
          <w:spacing w:val="-1"/>
          <w:sz w:val="16"/>
        </w:rPr>
        <w:t> </w:t>
      </w:r>
      <w:r>
        <w:rPr>
          <w:sz w:val="16"/>
        </w:rPr>
        <w:t>use</w:t>
      </w:r>
      <w:r>
        <w:rPr>
          <w:spacing w:val="40"/>
          <w:sz w:val="16"/>
        </w:rPr>
        <w:t> </w:t>
      </w:r>
      <w:r>
        <w:rPr>
          <w:sz w:val="16"/>
        </w:rPr>
        <w:t>and land cover changes: A comparison of ca, ann, and ann-ca,” </w:t>
      </w:r>
      <w:r>
        <w:rPr>
          <w:i/>
          <w:sz w:val="16"/>
        </w:rPr>
        <w:t>Register:</w:t>
      </w:r>
      <w:r>
        <w:rPr>
          <w:i/>
          <w:spacing w:val="40"/>
          <w:sz w:val="16"/>
        </w:rPr>
        <w:t> </w:t>
      </w:r>
      <w:r>
        <w:rPr>
          <w:i/>
          <w:sz w:val="16"/>
        </w:rPr>
        <w:t>Jurnal</w:t>
      </w:r>
      <w:r>
        <w:rPr>
          <w:i/>
          <w:spacing w:val="5"/>
          <w:sz w:val="16"/>
        </w:rPr>
        <w:t> </w:t>
      </w:r>
      <w:r>
        <w:rPr>
          <w:i/>
          <w:sz w:val="16"/>
        </w:rPr>
        <w:t>Ilmiah</w:t>
      </w:r>
      <w:r>
        <w:rPr>
          <w:i/>
          <w:spacing w:val="5"/>
          <w:sz w:val="16"/>
        </w:rPr>
        <w:t> </w:t>
      </w:r>
      <w:r>
        <w:rPr>
          <w:i/>
          <w:sz w:val="16"/>
        </w:rPr>
        <w:t>Teknologi</w:t>
      </w:r>
      <w:r>
        <w:rPr>
          <w:i/>
          <w:spacing w:val="6"/>
          <w:sz w:val="16"/>
        </w:rPr>
        <w:t> </w:t>
      </w:r>
      <w:r>
        <w:rPr>
          <w:i/>
          <w:sz w:val="16"/>
        </w:rPr>
        <w:t>Sistem</w:t>
      </w:r>
      <w:r>
        <w:rPr>
          <w:i/>
          <w:spacing w:val="5"/>
          <w:sz w:val="16"/>
        </w:rPr>
        <w:t> </w:t>
      </w:r>
      <w:r>
        <w:rPr>
          <w:i/>
          <w:sz w:val="16"/>
        </w:rPr>
        <w:t>Informasi</w:t>
      </w:r>
      <w:r>
        <w:rPr>
          <w:sz w:val="16"/>
        </w:rPr>
        <w:t>,</w:t>
      </w:r>
      <w:r>
        <w:rPr>
          <w:spacing w:val="6"/>
          <w:sz w:val="16"/>
        </w:rPr>
        <w:t> </w:t>
      </w:r>
      <w:r>
        <w:rPr>
          <w:sz w:val="16"/>
        </w:rPr>
        <w:t>vol.</w:t>
      </w:r>
      <w:r>
        <w:rPr>
          <w:spacing w:val="5"/>
          <w:sz w:val="16"/>
        </w:rPr>
        <w:t> </w:t>
      </w:r>
      <w:r>
        <w:rPr>
          <w:sz w:val="16"/>
        </w:rPr>
        <w:t>8,</w:t>
      </w:r>
      <w:r>
        <w:rPr>
          <w:spacing w:val="5"/>
          <w:sz w:val="16"/>
        </w:rPr>
        <w:t> </w:t>
      </w:r>
      <w:r>
        <w:rPr>
          <w:sz w:val="16"/>
        </w:rPr>
        <w:t>no.</w:t>
      </w:r>
      <w:r>
        <w:rPr>
          <w:spacing w:val="6"/>
          <w:sz w:val="16"/>
        </w:rPr>
        <w:t> </w:t>
      </w:r>
      <w:r>
        <w:rPr>
          <w:sz w:val="16"/>
        </w:rPr>
        <w:t>1,</w:t>
      </w:r>
      <w:r>
        <w:rPr>
          <w:spacing w:val="5"/>
          <w:sz w:val="16"/>
        </w:rPr>
        <w:t> </w:t>
      </w:r>
      <w:r>
        <w:rPr>
          <w:sz w:val="16"/>
        </w:rPr>
        <w:t>pp.</w:t>
      </w:r>
      <w:r>
        <w:rPr>
          <w:spacing w:val="6"/>
          <w:sz w:val="16"/>
        </w:rPr>
        <w:t> </w:t>
      </w:r>
      <w:r>
        <w:rPr>
          <w:sz w:val="16"/>
        </w:rPr>
        <w:t>38–49,</w:t>
      </w:r>
      <w:r>
        <w:rPr>
          <w:spacing w:val="5"/>
          <w:sz w:val="16"/>
        </w:rPr>
        <w:t> </w:t>
      </w:r>
      <w:r>
        <w:rPr>
          <w:spacing w:val="-2"/>
          <w:sz w:val="16"/>
        </w:rPr>
        <w:t>2022.</w:t>
      </w:r>
    </w:p>
    <w:p>
      <w:pPr>
        <w:pStyle w:val="ListParagraph"/>
        <w:numPr>
          <w:ilvl w:val="0"/>
          <w:numId w:val="5"/>
        </w:numPr>
        <w:tabs>
          <w:tab w:pos="543" w:val="left" w:leader="none"/>
        </w:tabs>
        <w:spacing w:line="182" w:lineRule="exact" w:before="9" w:after="0"/>
        <w:ind w:left="543" w:right="0" w:hanging="284"/>
        <w:jc w:val="both"/>
        <w:rPr>
          <w:sz w:val="16"/>
        </w:rPr>
      </w:pPr>
      <w:r>
        <w:rPr>
          <w:sz w:val="16"/>
        </w:rPr>
        <w:t>S.</w:t>
      </w:r>
      <w:r>
        <w:rPr>
          <w:spacing w:val="-1"/>
          <w:sz w:val="16"/>
        </w:rPr>
        <w:t> </w:t>
      </w:r>
      <w:r>
        <w:rPr>
          <w:sz w:val="16"/>
        </w:rPr>
        <w:t>Mahmasani,</w:t>
      </w:r>
      <w:r>
        <w:rPr>
          <w:spacing w:val="-1"/>
          <w:sz w:val="16"/>
        </w:rPr>
        <w:t> </w:t>
      </w:r>
      <w:r>
        <w:rPr>
          <w:sz w:val="16"/>
        </w:rPr>
        <w:t>“View</w:t>
      </w:r>
      <w:r>
        <w:rPr>
          <w:spacing w:val="-1"/>
          <w:sz w:val="16"/>
        </w:rPr>
        <w:t> </w:t>
      </w:r>
      <w:r>
        <w:rPr>
          <w:sz w:val="16"/>
        </w:rPr>
        <w:t>metadata, citation</w:t>
      </w:r>
      <w:r>
        <w:rPr>
          <w:spacing w:val="-1"/>
          <w:sz w:val="16"/>
        </w:rPr>
        <w:t> </w:t>
      </w:r>
      <w:r>
        <w:rPr>
          <w:sz w:val="16"/>
        </w:rPr>
        <w:t>and</w:t>
      </w:r>
      <w:r>
        <w:rPr>
          <w:spacing w:val="-1"/>
          <w:sz w:val="16"/>
        </w:rPr>
        <w:t> </w:t>
      </w:r>
      <w:r>
        <w:rPr>
          <w:sz w:val="16"/>
        </w:rPr>
        <w:t>similar papers</w:t>
      </w:r>
      <w:r>
        <w:rPr>
          <w:spacing w:val="-1"/>
          <w:sz w:val="16"/>
        </w:rPr>
        <w:t> </w:t>
      </w:r>
      <w:r>
        <w:rPr>
          <w:sz w:val="16"/>
        </w:rPr>
        <w:t>at</w:t>
      </w:r>
      <w:r>
        <w:rPr>
          <w:spacing w:val="-1"/>
          <w:sz w:val="16"/>
        </w:rPr>
        <w:t> </w:t>
      </w:r>
      <w:r>
        <w:rPr>
          <w:spacing w:val="-2"/>
          <w:sz w:val="16"/>
        </w:rPr>
        <w:t>core.ac.uk,”</w:t>
      </w:r>
    </w:p>
    <w:p>
      <w:pPr>
        <w:spacing w:line="182" w:lineRule="exact" w:before="0"/>
        <w:ind w:left="539" w:right="0" w:firstLine="0"/>
        <w:jc w:val="both"/>
        <w:rPr>
          <w:sz w:val="16"/>
        </w:rPr>
      </w:pPr>
      <w:r>
        <w:rPr>
          <w:i/>
          <w:sz w:val="16"/>
        </w:rPr>
        <w:t>Core</w:t>
      </w:r>
      <w:r>
        <w:rPr>
          <w:sz w:val="16"/>
        </w:rPr>
        <w:t>,</w:t>
      </w:r>
      <w:r>
        <w:rPr>
          <w:spacing w:val="9"/>
          <w:sz w:val="16"/>
        </w:rPr>
        <w:t> </w:t>
      </w:r>
      <w:r>
        <w:rPr>
          <w:sz w:val="16"/>
        </w:rPr>
        <w:t>pp.</w:t>
      </w:r>
      <w:r>
        <w:rPr>
          <w:spacing w:val="9"/>
          <w:sz w:val="16"/>
        </w:rPr>
        <w:t> </w:t>
      </w:r>
      <w:r>
        <w:rPr>
          <w:sz w:val="16"/>
        </w:rPr>
        <w:t>274–282,</w:t>
      </w:r>
      <w:r>
        <w:rPr>
          <w:spacing w:val="9"/>
          <w:sz w:val="16"/>
        </w:rPr>
        <w:t> </w:t>
      </w:r>
      <w:r>
        <w:rPr>
          <w:spacing w:val="-2"/>
          <w:sz w:val="16"/>
        </w:rPr>
        <w:t>2020.</w:t>
      </w:r>
    </w:p>
    <w:p>
      <w:pPr>
        <w:pStyle w:val="ListParagraph"/>
        <w:numPr>
          <w:ilvl w:val="0"/>
          <w:numId w:val="5"/>
        </w:numPr>
        <w:tabs>
          <w:tab w:pos="542" w:val="left" w:leader="none"/>
          <w:tab w:pos="544" w:val="left" w:leader="none"/>
        </w:tabs>
        <w:spacing w:line="232" w:lineRule="auto" w:before="10" w:after="0"/>
        <w:ind w:left="544" w:right="31" w:hanging="286"/>
        <w:jc w:val="both"/>
        <w:rPr>
          <w:sz w:val="16"/>
        </w:rPr>
      </w:pPr>
      <w:r>
        <w:rPr>
          <w:sz w:val="16"/>
        </w:rPr>
        <w:t>N. A. Lestari, I. Ridwan, and F. Fahruddin, “Identifikasi </w:t>
      </w:r>
      <w:r>
        <w:rPr>
          <w:sz w:val="16"/>
        </w:rPr>
        <w:t>penggunaan</w:t>
      </w:r>
      <w:r>
        <w:rPr>
          <w:spacing w:val="40"/>
          <w:sz w:val="16"/>
        </w:rPr>
        <w:t> </w:t>
      </w:r>
      <w:r>
        <w:rPr>
          <w:sz w:val="16"/>
        </w:rPr>
        <w:t>lahan menggunakan metode klasifikasi maksimum likelihood pada citra</w:t>
      </w:r>
      <w:r>
        <w:rPr>
          <w:spacing w:val="40"/>
          <w:sz w:val="16"/>
        </w:rPr>
        <w:t> </w:t>
      </w:r>
      <w:r>
        <w:rPr>
          <w:sz w:val="16"/>
        </w:rPr>
        <w:t>satelit</w:t>
      </w:r>
      <w:r>
        <w:rPr>
          <w:spacing w:val="-9"/>
          <w:sz w:val="16"/>
        </w:rPr>
        <w:t> </w:t>
      </w:r>
      <w:r>
        <w:rPr>
          <w:sz w:val="16"/>
        </w:rPr>
        <w:t>landsat</w:t>
      </w:r>
      <w:r>
        <w:rPr>
          <w:spacing w:val="-9"/>
          <w:sz w:val="16"/>
        </w:rPr>
        <w:t> </w:t>
      </w:r>
      <w:r>
        <w:rPr>
          <w:sz w:val="16"/>
        </w:rPr>
        <w:t>8</w:t>
      </w:r>
      <w:r>
        <w:rPr>
          <w:spacing w:val="-9"/>
          <w:sz w:val="16"/>
        </w:rPr>
        <w:t> </w:t>
      </w:r>
      <w:r>
        <w:rPr>
          <w:sz w:val="16"/>
        </w:rPr>
        <w:t>oli/tirs</w:t>
      </w:r>
      <w:r>
        <w:rPr>
          <w:spacing w:val="-9"/>
          <w:sz w:val="16"/>
        </w:rPr>
        <w:t> </w:t>
      </w:r>
      <w:r>
        <w:rPr>
          <w:sz w:val="16"/>
        </w:rPr>
        <w:t>di</w:t>
      </w:r>
      <w:r>
        <w:rPr>
          <w:spacing w:val="-9"/>
          <w:sz w:val="16"/>
        </w:rPr>
        <w:t> </w:t>
      </w:r>
      <w:r>
        <w:rPr>
          <w:sz w:val="16"/>
        </w:rPr>
        <w:t>kabupaten</w:t>
      </w:r>
      <w:r>
        <w:rPr>
          <w:spacing w:val="-9"/>
          <w:sz w:val="16"/>
        </w:rPr>
        <w:t> </w:t>
      </w:r>
      <w:r>
        <w:rPr>
          <w:sz w:val="16"/>
        </w:rPr>
        <w:t>lamandau</w:t>
      </w:r>
      <w:r>
        <w:rPr>
          <w:spacing w:val="-9"/>
          <w:sz w:val="16"/>
        </w:rPr>
        <w:t> </w:t>
      </w:r>
      <w:r>
        <w:rPr>
          <w:sz w:val="16"/>
        </w:rPr>
        <w:t>provinsi</w:t>
      </w:r>
      <w:r>
        <w:rPr>
          <w:spacing w:val="-9"/>
          <w:sz w:val="16"/>
        </w:rPr>
        <w:t> </w:t>
      </w:r>
      <w:r>
        <w:rPr>
          <w:sz w:val="16"/>
        </w:rPr>
        <w:t>kalimantan</w:t>
      </w:r>
      <w:r>
        <w:rPr>
          <w:spacing w:val="-9"/>
          <w:sz w:val="16"/>
        </w:rPr>
        <w:t> </w:t>
      </w:r>
      <w:r>
        <w:rPr>
          <w:sz w:val="16"/>
        </w:rPr>
        <w:t>selatan</w:t>
      </w:r>
      <w:r>
        <w:rPr>
          <w:spacing w:val="40"/>
          <w:sz w:val="16"/>
        </w:rPr>
        <w:t> </w:t>
      </w:r>
      <w:r>
        <w:rPr>
          <w:sz w:val="16"/>
        </w:rPr>
        <w:t>tengah,” </w:t>
      </w:r>
      <w:r>
        <w:rPr>
          <w:i/>
          <w:sz w:val="16"/>
        </w:rPr>
        <w:t>Jurnal Natural Scientiae</w:t>
      </w:r>
      <w:r>
        <w:rPr>
          <w:sz w:val="16"/>
        </w:rPr>
        <w:t>, vol. 1, no. 1, pp. 29–34, 2021.</w:t>
      </w:r>
    </w:p>
    <w:p>
      <w:pPr>
        <w:pStyle w:val="ListParagraph"/>
        <w:numPr>
          <w:ilvl w:val="0"/>
          <w:numId w:val="5"/>
        </w:numPr>
        <w:tabs>
          <w:tab w:pos="542" w:val="left" w:leader="none"/>
          <w:tab w:pos="544" w:val="left" w:leader="none"/>
        </w:tabs>
        <w:spacing w:line="232" w:lineRule="auto" w:before="14" w:after="0"/>
        <w:ind w:left="544" w:right="11" w:hanging="286"/>
        <w:jc w:val="both"/>
        <w:rPr>
          <w:sz w:val="16"/>
        </w:rPr>
      </w:pPr>
      <w:r>
        <w:rPr>
          <w:sz w:val="16"/>
        </w:rPr>
        <w:t>R.</w:t>
      </w:r>
      <w:r>
        <w:rPr>
          <w:spacing w:val="-2"/>
          <w:sz w:val="16"/>
        </w:rPr>
        <w:t> </w:t>
      </w:r>
      <w:r>
        <w:rPr>
          <w:sz w:val="16"/>
        </w:rPr>
        <w:t>Naushad,</w:t>
      </w:r>
      <w:r>
        <w:rPr>
          <w:spacing w:val="-3"/>
          <w:sz w:val="16"/>
        </w:rPr>
        <w:t> </w:t>
      </w:r>
      <w:r>
        <w:rPr>
          <w:sz w:val="16"/>
        </w:rPr>
        <w:t>T.</w:t>
      </w:r>
      <w:r>
        <w:rPr>
          <w:spacing w:val="-3"/>
          <w:sz w:val="16"/>
        </w:rPr>
        <w:t> </w:t>
      </w:r>
      <w:r>
        <w:rPr>
          <w:sz w:val="16"/>
        </w:rPr>
        <w:t>Kaur,</w:t>
      </w:r>
      <w:r>
        <w:rPr>
          <w:spacing w:val="-2"/>
          <w:sz w:val="16"/>
        </w:rPr>
        <w:t> </w:t>
      </w:r>
      <w:r>
        <w:rPr>
          <w:sz w:val="16"/>
        </w:rPr>
        <w:t>and</w:t>
      </w:r>
      <w:r>
        <w:rPr>
          <w:spacing w:val="-2"/>
          <w:sz w:val="16"/>
        </w:rPr>
        <w:t> </w:t>
      </w:r>
      <w:r>
        <w:rPr>
          <w:sz w:val="16"/>
        </w:rPr>
        <w:t>E.</w:t>
      </w:r>
      <w:r>
        <w:rPr>
          <w:spacing w:val="-3"/>
          <w:sz w:val="16"/>
        </w:rPr>
        <w:t> </w:t>
      </w:r>
      <w:r>
        <w:rPr>
          <w:sz w:val="16"/>
        </w:rPr>
        <w:t>Ghaderpour,</w:t>
      </w:r>
      <w:r>
        <w:rPr>
          <w:spacing w:val="-2"/>
          <w:sz w:val="16"/>
        </w:rPr>
        <w:t> </w:t>
      </w:r>
      <w:r>
        <w:rPr>
          <w:sz w:val="16"/>
        </w:rPr>
        <w:t>“Deep</w:t>
      </w:r>
      <w:r>
        <w:rPr>
          <w:spacing w:val="-2"/>
          <w:sz w:val="16"/>
        </w:rPr>
        <w:t> </w:t>
      </w:r>
      <w:r>
        <w:rPr>
          <w:sz w:val="16"/>
        </w:rPr>
        <w:t>transfer</w:t>
      </w:r>
      <w:r>
        <w:rPr>
          <w:spacing w:val="-3"/>
          <w:sz w:val="16"/>
        </w:rPr>
        <w:t> </w:t>
      </w:r>
      <w:r>
        <w:rPr>
          <w:sz w:val="16"/>
        </w:rPr>
        <w:t>learning</w:t>
      </w:r>
      <w:r>
        <w:rPr>
          <w:spacing w:val="-2"/>
          <w:sz w:val="16"/>
        </w:rPr>
        <w:t> </w:t>
      </w:r>
      <w:r>
        <w:rPr>
          <w:sz w:val="16"/>
        </w:rPr>
        <w:t>for</w:t>
      </w:r>
      <w:r>
        <w:rPr>
          <w:spacing w:val="-3"/>
          <w:sz w:val="16"/>
        </w:rPr>
        <w:t> </w:t>
      </w:r>
      <w:r>
        <w:rPr>
          <w:sz w:val="16"/>
        </w:rPr>
        <w:t>land</w:t>
      </w:r>
      <w:r>
        <w:rPr>
          <w:spacing w:val="40"/>
          <w:sz w:val="16"/>
        </w:rPr>
        <w:t> </w:t>
      </w:r>
      <w:r>
        <w:rPr>
          <w:sz w:val="16"/>
        </w:rPr>
        <w:t>use and land cover classification: A comparative study,” </w:t>
      </w:r>
      <w:r>
        <w:rPr>
          <w:i/>
          <w:sz w:val="16"/>
        </w:rPr>
        <w:t>Sensors</w:t>
      </w:r>
      <w:r>
        <w:rPr>
          <w:sz w:val="16"/>
        </w:rPr>
        <w:t>, vol. 21,</w:t>
      </w:r>
      <w:r>
        <w:rPr>
          <w:spacing w:val="40"/>
          <w:sz w:val="16"/>
        </w:rPr>
        <w:t> </w:t>
      </w:r>
      <w:r>
        <w:rPr>
          <w:sz w:val="16"/>
        </w:rPr>
        <w:t>no. 23, pp. 1–13, 2021.</w:t>
      </w:r>
    </w:p>
    <w:p>
      <w:pPr>
        <w:pStyle w:val="ListParagraph"/>
        <w:numPr>
          <w:ilvl w:val="0"/>
          <w:numId w:val="5"/>
        </w:numPr>
        <w:tabs>
          <w:tab w:pos="445" w:val="left" w:leader="none"/>
          <w:tab w:pos="449" w:val="left" w:leader="none"/>
        </w:tabs>
        <w:spacing w:line="232" w:lineRule="auto" w:before="113" w:after="0"/>
        <w:ind w:left="445" w:right="589" w:hanging="280"/>
        <w:jc w:val="both"/>
        <w:rPr>
          <w:sz w:val="16"/>
        </w:rPr>
      </w:pPr>
      <w:r>
        <w:rPr/>
        <w:br w:type="column"/>
      </w:r>
      <w:r>
        <w:rPr>
          <w:sz w:val="16"/>
        </w:rPr>
        <w:tab/>
        <w:t>D.</w:t>
      </w:r>
      <w:r>
        <w:rPr>
          <w:spacing w:val="40"/>
          <w:sz w:val="16"/>
        </w:rPr>
        <w:t> </w:t>
      </w:r>
      <w:r>
        <w:rPr>
          <w:sz w:val="16"/>
        </w:rPr>
        <w:t>Anggara,</w:t>
      </w:r>
      <w:r>
        <w:rPr>
          <w:spacing w:val="40"/>
          <w:sz w:val="16"/>
        </w:rPr>
        <w:t> </w:t>
      </w:r>
      <w:r>
        <w:rPr>
          <w:sz w:val="16"/>
        </w:rPr>
        <w:t>N.</w:t>
      </w:r>
      <w:r>
        <w:rPr>
          <w:spacing w:val="40"/>
          <w:sz w:val="16"/>
        </w:rPr>
        <w:t> </w:t>
      </w:r>
      <w:r>
        <w:rPr>
          <w:sz w:val="16"/>
        </w:rPr>
        <w:t>Suarna,</w:t>
      </w:r>
      <w:r>
        <w:rPr>
          <w:spacing w:val="40"/>
          <w:sz w:val="16"/>
        </w:rPr>
        <w:t> </w:t>
      </w:r>
      <w:r>
        <w:rPr>
          <w:sz w:val="16"/>
        </w:rPr>
        <w:t>and</w:t>
      </w:r>
      <w:r>
        <w:rPr>
          <w:spacing w:val="40"/>
          <w:sz w:val="16"/>
        </w:rPr>
        <w:t> </w:t>
      </w:r>
      <w:r>
        <w:rPr>
          <w:sz w:val="16"/>
        </w:rPr>
        <w:t>Y.</w:t>
      </w:r>
      <w:r>
        <w:rPr>
          <w:spacing w:val="40"/>
          <w:sz w:val="16"/>
        </w:rPr>
        <w:t> </w:t>
      </w:r>
      <w:r>
        <w:rPr>
          <w:sz w:val="16"/>
        </w:rPr>
        <w:t>Arie</w:t>
      </w:r>
      <w:r>
        <w:rPr>
          <w:spacing w:val="40"/>
          <w:sz w:val="16"/>
        </w:rPr>
        <w:t> </w:t>
      </w:r>
      <w:r>
        <w:rPr>
          <w:sz w:val="16"/>
        </w:rPr>
        <w:t>Wijaya,</w:t>
      </w:r>
      <w:r>
        <w:rPr>
          <w:spacing w:val="40"/>
          <w:sz w:val="16"/>
        </w:rPr>
        <w:t> </w:t>
      </w:r>
      <w:r>
        <w:rPr>
          <w:sz w:val="16"/>
        </w:rPr>
        <w:t>“Performance</w:t>
      </w:r>
      <w:r>
        <w:rPr>
          <w:spacing w:val="40"/>
          <w:sz w:val="16"/>
        </w:rPr>
        <w:t> </w:t>
      </w:r>
      <w:r>
        <w:rPr>
          <w:sz w:val="16"/>
        </w:rPr>
        <w:t>comparison</w:t>
      </w:r>
      <w:r>
        <w:rPr>
          <w:spacing w:val="80"/>
          <w:sz w:val="16"/>
        </w:rPr>
        <w:t> </w:t>
      </w:r>
      <w:r>
        <w:rPr>
          <w:sz w:val="16"/>
        </w:rPr>
        <w:t>analysis</w:t>
      </w:r>
      <w:r>
        <w:rPr>
          <w:spacing w:val="80"/>
          <w:sz w:val="16"/>
        </w:rPr>
        <w:t> </w:t>
      </w:r>
      <w:r>
        <w:rPr>
          <w:sz w:val="16"/>
        </w:rPr>
        <w:t>of</w:t>
      </w:r>
      <w:r>
        <w:rPr>
          <w:spacing w:val="80"/>
          <w:sz w:val="16"/>
        </w:rPr>
        <w:t> </w:t>
      </w:r>
      <w:r>
        <w:rPr>
          <w:sz w:val="16"/>
        </w:rPr>
        <w:t>optimizer</w:t>
      </w:r>
      <w:r>
        <w:rPr>
          <w:spacing w:val="80"/>
          <w:sz w:val="16"/>
        </w:rPr>
        <w:t> </w:t>
      </w:r>
      <w:r>
        <w:rPr>
          <w:sz w:val="16"/>
        </w:rPr>
        <w:t>adam,</w:t>
      </w:r>
      <w:r>
        <w:rPr>
          <w:spacing w:val="80"/>
          <w:sz w:val="16"/>
        </w:rPr>
        <w:t> </w:t>
      </w:r>
      <w:r>
        <w:rPr>
          <w:sz w:val="16"/>
        </w:rPr>
        <w:t>sgd,</w:t>
      </w:r>
      <w:r>
        <w:rPr>
          <w:spacing w:val="80"/>
          <w:sz w:val="16"/>
        </w:rPr>
        <w:t> </w:t>
      </w:r>
      <w:r>
        <w:rPr>
          <w:sz w:val="16"/>
        </w:rPr>
        <w:t>and</w:t>
      </w:r>
      <w:r>
        <w:rPr>
          <w:spacing w:val="80"/>
          <w:sz w:val="16"/>
        </w:rPr>
        <w:t> </w:t>
      </w:r>
      <w:r>
        <w:rPr>
          <w:sz w:val="16"/>
        </w:rPr>
        <w:t>rmsprop</w:t>
      </w:r>
      <w:r>
        <w:rPr>
          <w:spacing w:val="80"/>
          <w:sz w:val="16"/>
        </w:rPr>
        <w:t> </w:t>
      </w:r>
      <w:r>
        <w:rPr>
          <w:sz w:val="16"/>
        </w:rPr>
        <w:t>on</w:t>
      </w:r>
      <w:r>
        <w:rPr>
          <w:spacing w:val="40"/>
          <w:sz w:val="16"/>
        </w:rPr>
        <w:t> </w:t>
      </w:r>
      <w:r>
        <w:rPr>
          <w:sz w:val="16"/>
        </w:rPr>
        <w:t>the h5 model,” </w:t>
      </w:r>
      <w:r>
        <w:rPr>
          <w:i/>
          <w:sz w:val="16"/>
        </w:rPr>
        <w:t>Jurnal Ilmiah NERO</w:t>
      </w:r>
      <w:r>
        <w:rPr>
          <w:sz w:val="16"/>
        </w:rPr>
        <w:t>, vol. 8, no. 1, 2023. [Online].</w:t>
      </w:r>
      <w:r>
        <w:rPr>
          <w:spacing w:val="40"/>
          <w:sz w:val="16"/>
        </w:rPr>
        <w:t> </w:t>
      </w:r>
      <w:r>
        <w:rPr>
          <w:spacing w:val="-2"/>
          <w:sz w:val="16"/>
        </w:rPr>
        <w:t>Available:</w:t>
      </w:r>
      <w:r>
        <w:rPr>
          <w:spacing w:val="-8"/>
          <w:sz w:val="16"/>
        </w:rPr>
        <w:t> </w:t>
      </w:r>
      <w:hyperlink r:id="rId58">
        <w:r>
          <w:rPr>
            <w:spacing w:val="-2"/>
            <w:sz w:val="16"/>
          </w:rPr>
          <w:t>https://www.kaggle.com/datasets/jonathanoheix/face-</w:t>
        </w:r>
        <w:r>
          <w:rPr>
            <w:spacing w:val="-2"/>
            <w:sz w:val="16"/>
          </w:rPr>
          <w:t>expression-</w:t>
        </w:r>
      </w:hyperlink>
      <w:r>
        <w:rPr>
          <w:spacing w:val="40"/>
          <w:sz w:val="16"/>
        </w:rPr>
        <w:t> </w:t>
      </w:r>
      <w:r>
        <w:rPr>
          <w:spacing w:val="-2"/>
          <w:sz w:val="16"/>
        </w:rPr>
        <w:t>recognition-dataset</w:t>
      </w:r>
    </w:p>
    <w:p>
      <w:pPr>
        <w:pStyle w:val="ListParagraph"/>
        <w:numPr>
          <w:ilvl w:val="0"/>
          <w:numId w:val="5"/>
        </w:numPr>
        <w:tabs>
          <w:tab w:pos="442" w:val="left" w:leader="none"/>
          <w:tab w:pos="449" w:val="left" w:leader="none"/>
        </w:tabs>
        <w:spacing w:line="232" w:lineRule="auto" w:before="4" w:after="0"/>
        <w:ind w:left="442" w:right="590" w:hanging="277"/>
        <w:jc w:val="both"/>
        <w:rPr>
          <w:sz w:val="16"/>
        </w:rPr>
      </w:pPr>
      <w:r>
        <w:rPr>
          <w:sz w:val="16"/>
        </w:rPr>
        <w:t>Q.</w:t>
      </w:r>
      <w:r>
        <w:rPr>
          <w:sz w:val="16"/>
        </w:rPr>
        <w:t> A. Fitroh and S. ’Uyun, “Deep transfer learning untuk meningkatkan</w:t>
      </w:r>
      <w:r>
        <w:rPr>
          <w:spacing w:val="40"/>
          <w:sz w:val="16"/>
        </w:rPr>
        <w:t> </w:t>
      </w:r>
      <w:r>
        <w:rPr>
          <w:sz w:val="16"/>
        </w:rPr>
        <w:t>akurasi klasifikasi pada citra dermoskopi kanker kulit,” </w:t>
      </w:r>
      <w:r>
        <w:rPr>
          <w:i/>
          <w:sz w:val="16"/>
        </w:rPr>
        <w:t>Jurnal Nasional</w:t>
      </w:r>
      <w:r>
        <w:rPr>
          <w:i/>
          <w:spacing w:val="40"/>
          <w:sz w:val="16"/>
        </w:rPr>
        <w:t> </w:t>
      </w:r>
      <w:r>
        <w:rPr>
          <w:i/>
          <w:sz w:val="16"/>
        </w:rPr>
        <w:t>Teknik</w:t>
      </w:r>
      <w:r>
        <w:rPr>
          <w:i/>
          <w:spacing w:val="7"/>
          <w:sz w:val="16"/>
        </w:rPr>
        <w:t> </w:t>
      </w:r>
      <w:r>
        <w:rPr>
          <w:i/>
          <w:sz w:val="16"/>
        </w:rPr>
        <w:t>Elektro</w:t>
      </w:r>
      <w:r>
        <w:rPr>
          <w:i/>
          <w:spacing w:val="7"/>
          <w:sz w:val="16"/>
        </w:rPr>
        <w:t> </w:t>
      </w:r>
      <w:r>
        <w:rPr>
          <w:i/>
          <w:sz w:val="16"/>
        </w:rPr>
        <w:t>Dan</w:t>
      </w:r>
      <w:r>
        <w:rPr>
          <w:i/>
          <w:spacing w:val="8"/>
          <w:sz w:val="16"/>
        </w:rPr>
        <w:t> </w:t>
      </w:r>
      <w:r>
        <w:rPr>
          <w:i/>
          <w:sz w:val="16"/>
        </w:rPr>
        <w:t>Teknologi</w:t>
      </w:r>
      <w:r>
        <w:rPr>
          <w:i/>
          <w:spacing w:val="7"/>
          <w:sz w:val="16"/>
        </w:rPr>
        <w:t> </w:t>
      </w:r>
      <w:r>
        <w:rPr>
          <w:i/>
          <w:sz w:val="16"/>
        </w:rPr>
        <w:t>Informasi</w:t>
      </w:r>
      <w:r>
        <w:rPr>
          <w:sz w:val="16"/>
        </w:rPr>
        <w:t>,</w:t>
      </w:r>
      <w:r>
        <w:rPr>
          <w:spacing w:val="7"/>
          <w:sz w:val="16"/>
        </w:rPr>
        <w:t> </w:t>
      </w:r>
      <w:r>
        <w:rPr>
          <w:sz w:val="16"/>
        </w:rPr>
        <w:t>vol.</w:t>
      </w:r>
      <w:r>
        <w:rPr>
          <w:spacing w:val="8"/>
          <w:sz w:val="16"/>
        </w:rPr>
        <w:t> </w:t>
      </w:r>
      <w:r>
        <w:rPr>
          <w:sz w:val="16"/>
        </w:rPr>
        <w:t>12,</w:t>
      </w:r>
      <w:r>
        <w:rPr>
          <w:spacing w:val="7"/>
          <w:sz w:val="16"/>
        </w:rPr>
        <w:t> </w:t>
      </w:r>
      <w:r>
        <w:rPr>
          <w:sz w:val="16"/>
        </w:rPr>
        <w:t>no.</w:t>
      </w:r>
      <w:r>
        <w:rPr>
          <w:spacing w:val="8"/>
          <w:sz w:val="16"/>
        </w:rPr>
        <w:t> </w:t>
      </w:r>
      <w:r>
        <w:rPr>
          <w:sz w:val="16"/>
        </w:rPr>
        <w:t>2,</w:t>
      </w:r>
      <w:r>
        <w:rPr>
          <w:spacing w:val="7"/>
          <w:sz w:val="16"/>
        </w:rPr>
        <w:t> </w:t>
      </w:r>
      <w:r>
        <w:rPr>
          <w:sz w:val="16"/>
        </w:rPr>
        <w:t>pp.</w:t>
      </w:r>
      <w:r>
        <w:rPr>
          <w:spacing w:val="7"/>
          <w:sz w:val="16"/>
        </w:rPr>
        <w:t> </w:t>
      </w:r>
      <w:r>
        <w:rPr>
          <w:sz w:val="16"/>
        </w:rPr>
        <w:t>78–84,</w:t>
      </w:r>
      <w:r>
        <w:rPr>
          <w:spacing w:val="8"/>
          <w:sz w:val="16"/>
        </w:rPr>
        <w:t> </w:t>
      </w:r>
      <w:r>
        <w:rPr>
          <w:spacing w:val="-2"/>
          <w:sz w:val="16"/>
        </w:rPr>
        <w:t>2023.</w:t>
      </w:r>
    </w:p>
    <w:p>
      <w:pPr>
        <w:pStyle w:val="ListParagraph"/>
        <w:numPr>
          <w:ilvl w:val="0"/>
          <w:numId w:val="5"/>
        </w:numPr>
        <w:tabs>
          <w:tab w:pos="447" w:val="left" w:leader="none"/>
          <w:tab w:pos="449" w:val="left" w:leader="none"/>
        </w:tabs>
        <w:spacing w:line="232" w:lineRule="auto" w:before="3" w:after="0"/>
        <w:ind w:left="447" w:right="589" w:hanging="282"/>
        <w:jc w:val="both"/>
        <w:rPr>
          <w:sz w:val="16"/>
        </w:rPr>
      </w:pPr>
      <w:r>
        <w:rPr>
          <w:sz w:val="16"/>
        </w:rPr>
        <w:t>M.</w:t>
      </w:r>
      <w:r>
        <w:rPr>
          <w:spacing w:val="-1"/>
          <w:sz w:val="16"/>
        </w:rPr>
        <w:t> </w:t>
      </w:r>
      <w:r>
        <w:rPr>
          <w:sz w:val="16"/>
        </w:rPr>
        <w:t>Khoiruddin,</w:t>
      </w:r>
      <w:r>
        <w:rPr>
          <w:spacing w:val="-3"/>
          <w:sz w:val="16"/>
        </w:rPr>
        <w:t> </w:t>
      </w:r>
      <w:r>
        <w:rPr>
          <w:sz w:val="16"/>
        </w:rPr>
        <w:t>A.</w:t>
      </w:r>
      <w:r>
        <w:rPr>
          <w:spacing w:val="-3"/>
          <w:sz w:val="16"/>
        </w:rPr>
        <w:t> </w:t>
      </w:r>
      <w:r>
        <w:rPr>
          <w:sz w:val="16"/>
        </w:rPr>
        <w:t>Junaidi,</w:t>
      </w:r>
      <w:r>
        <w:rPr>
          <w:spacing w:val="-3"/>
          <w:sz w:val="16"/>
        </w:rPr>
        <w:t> </w:t>
      </w:r>
      <w:r>
        <w:rPr>
          <w:sz w:val="16"/>
        </w:rPr>
        <w:t>and</w:t>
      </w:r>
      <w:r>
        <w:rPr>
          <w:spacing w:val="-3"/>
          <w:sz w:val="16"/>
        </w:rPr>
        <w:t> </w:t>
      </w:r>
      <w:r>
        <w:rPr>
          <w:sz w:val="16"/>
        </w:rPr>
        <w:t>W.</w:t>
      </w:r>
      <w:r>
        <w:rPr>
          <w:spacing w:val="-3"/>
          <w:sz w:val="16"/>
        </w:rPr>
        <w:t> </w:t>
      </w:r>
      <w:r>
        <w:rPr>
          <w:sz w:val="16"/>
        </w:rPr>
        <w:t>A.</w:t>
      </w:r>
      <w:r>
        <w:rPr>
          <w:spacing w:val="-3"/>
          <w:sz w:val="16"/>
        </w:rPr>
        <w:t> </w:t>
      </w:r>
      <w:r>
        <w:rPr>
          <w:sz w:val="16"/>
        </w:rPr>
        <w:t>Saputra,</w:t>
      </w:r>
      <w:r>
        <w:rPr>
          <w:spacing w:val="-3"/>
          <w:sz w:val="16"/>
        </w:rPr>
        <w:t> </w:t>
      </w:r>
      <w:r>
        <w:rPr>
          <w:sz w:val="16"/>
        </w:rPr>
        <w:t>“Klasifikasi</w:t>
      </w:r>
      <w:r>
        <w:rPr>
          <w:spacing w:val="-3"/>
          <w:sz w:val="16"/>
        </w:rPr>
        <w:t> </w:t>
      </w:r>
      <w:r>
        <w:rPr>
          <w:sz w:val="16"/>
        </w:rPr>
        <w:t>penyakit</w:t>
      </w:r>
      <w:r>
        <w:rPr>
          <w:spacing w:val="-3"/>
          <w:sz w:val="16"/>
        </w:rPr>
        <w:t> </w:t>
      </w:r>
      <w:r>
        <w:rPr>
          <w:sz w:val="16"/>
        </w:rPr>
        <w:t>daun</w:t>
      </w:r>
      <w:r>
        <w:rPr>
          <w:spacing w:val="40"/>
          <w:sz w:val="16"/>
        </w:rPr>
        <w:t> </w:t>
      </w:r>
      <w:r>
        <w:rPr>
          <w:sz w:val="16"/>
        </w:rPr>
        <w:t>padi</w:t>
      </w:r>
      <w:r>
        <w:rPr>
          <w:spacing w:val="-10"/>
          <w:sz w:val="16"/>
        </w:rPr>
        <w:t> </w:t>
      </w:r>
      <w:r>
        <w:rPr>
          <w:sz w:val="16"/>
        </w:rPr>
        <w:t>menggunakan</w:t>
      </w:r>
      <w:r>
        <w:rPr>
          <w:spacing w:val="-9"/>
          <w:sz w:val="16"/>
        </w:rPr>
        <w:t> </w:t>
      </w:r>
      <w:r>
        <w:rPr>
          <w:sz w:val="16"/>
        </w:rPr>
        <w:t>convolutional</w:t>
      </w:r>
      <w:r>
        <w:rPr>
          <w:spacing w:val="-10"/>
          <w:sz w:val="16"/>
        </w:rPr>
        <w:t> </w:t>
      </w:r>
      <w:r>
        <w:rPr>
          <w:sz w:val="16"/>
        </w:rPr>
        <w:t>neural</w:t>
      </w:r>
      <w:r>
        <w:rPr>
          <w:spacing w:val="-9"/>
          <w:sz w:val="16"/>
        </w:rPr>
        <w:t> </w:t>
      </w:r>
      <w:r>
        <w:rPr>
          <w:sz w:val="16"/>
        </w:rPr>
        <w:t>network,”</w:t>
      </w:r>
      <w:r>
        <w:rPr>
          <w:spacing w:val="-9"/>
          <w:sz w:val="16"/>
        </w:rPr>
        <w:t> </w:t>
      </w:r>
      <w:r>
        <w:rPr>
          <w:i/>
          <w:sz w:val="16"/>
        </w:rPr>
        <w:t>Journal</w:t>
      </w:r>
      <w:r>
        <w:rPr>
          <w:i/>
          <w:spacing w:val="-9"/>
          <w:sz w:val="16"/>
        </w:rPr>
        <w:t> </w:t>
      </w:r>
      <w:r>
        <w:rPr>
          <w:i/>
          <w:sz w:val="16"/>
        </w:rPr>
        <w:t>of</w:t>
      </w:r>
      <w:r>
        <w:rPr>
          <w:i/>
          <w:spacing w:val="-10"/>
          <w:sz w:val="16"/>
        </w:rPr>
        <w:t> </w:t>
      </w:r>
      <w:r>
        <w:rPr>
          <w:i/>
          <w:sz w:val="16"/>
        </w:rPr>
        <w:t>Dinda:</w:t>
      </w:r>
      <w:r>
        <w:rPr>
          <w:i/>
          <w:spacing w:val="-9"/>
          <w:sz w:val="16"/>
        </w:rPr>
        <w:t> </w:t>
      </w:r>
      <w:r>
        <w:rPr>
          <w:i/>
          <w:sz w:val="16"/>
        </w:rPr>
        <w:t>Data</w:t>
      </w:r>
      <w:r>
        <w:rPr>
          <w:i/>
          <w:spacing w:val="40"/>
          <w:sz w:val="16"/>
        </w:rPr>
        <w:t> </w:t>
      </w:r>
      <w:r>
        <w:rPr>
          <w:i/>
          <w:sz w:val="16"/>
        </w:rPr>
        <w:t>Science, Information Technology, and Data Analytics</w:t>
      </w:r>
      <w:r>
        <w:rPr>
          <w:sz w:val="16"/>
        </w:rPr>
        <w:t>, vol. 2, no. 1, </w:t>
      </w:r>
      <w:r>
        <w:rPr>
          <w:sz w:val="16"/>
        </w:rPr>
        <w:t>pp.</w:t>
      </w:r>
      <w:r>
        <w:rPr>
          <w:spacing w:val="40"/>
          <w:sz w:val="16"/>
        </w:rPr>
        <w:t> </w:t>
      </w:r>
      <w:r>
        <w:rPr>
          <w:sz w:val="16"/>
        </w:rPr>
        <w:t>37–45, 2022.</w:t>
      </w:r>
    </w:p>
    <w:sectPr>
      <w:pgSz w:w="12240" w:h="15840"/>
      <w:pgMar w:top="920" w:bottom="280" w:left="720" w:right="360"/>
      <w:cols w:num="2" w:equalWidth="0">
        <w:col w:w="5314" w:space="40"/>
        <w:col w:w="5806"/>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decimal"/>
      <w:lvlText w:val="[%1]"/>
      <w:lvlJc w:val="left"/>
      <w:pPr>
        <w:ind w:left="539" w:hanging="286"/>
        <w:jc w:val="right"/>
      </w:pPr>
      <w:rPr>
        <w:rFonts w:hint="default" w:ascii="Times New Roman" w:hAnsi="Times New Roman" w:eastAsia="Times New Roman" w:cs="Times New Roman"/>
        <w:b w:val="0"/>
        <w:bCs w:val="0"/>
        <w:i w:val="0"/>
        <w:iCs w:val="0"/>
        <w:spacing w:val="0"/>
        <w:w w:val="99"/>
        <w:sz w:val="16"/>
        <w:szCs w:val="16"/>
        <w:lang w:val="en-US" w:eastAsia="en-US" w:bidi="ar-SA"/>
      </w:rPr>
    </w:lvl>
    <w:lvl w:ilvl="1">
      <w:start w:val="0"/>
      <w:numFmt w:val="bullet"/>
      <w:lvlText w:val="•"/>
      <w:lvlJc w:val="left"/>
      <w:pPr>
        <w:ind w:left="1017" w:hanging="286"/>
      </w:pPr>
      <w:rPr>
        <w:rFonts w:hint="default"/>
        <w:lang w:val="en-US" w:eastAsia="en-US" w:bidi="ar-SA"/>
      </w:rPr>
    </w:lvl>
    <w:lvl w:ilvl="2">
      <w:start w:val="0"/>
      <w:numFmt w:val="bullet"/>
      <w:lvlText w:val="•"/>
      <w:lvlJc w:val="left"/>
      <w:pPr>
        <w:ind w:left="1494" w:hanging="286"/>
      </w:pPr>
      <w:rPr>
        <w:rFonts w:hint="default"/>
        <w:lang w:val="en-US" w:eastAsia="en-US" w:bidi="ar-SA"/>
      </w:rPr>
    </w:lvl>
    <w:lvl w:ilvl="3">
      <w:start w:val="0"/>
      <w:numFmt w:val="bullet"/>
      <w:lvlText w:val="•"/>
      <w:lvlJc w:val="left"/>
      <w:pPr>
        <w:ind w:left="1972" w:hanging="286"/>
      </w:pPr>
      <w:rPr>
        <w:rFonts w:hint="default"/>
        <w:lang w:val="en-US" w:eastAsia="en-US" w:bidi="ar-SA"/>
      </w:rPr>
    </w:lvl>
    <w:lvl w:ilvl="4">
      <w:start w:val="0"/>
      <w:numFmt w:val="bullet"/>
      <w:lvlText w:val="•"/>
      <w:lvlJc w:val="left"/>
      <w:pPr>
        <w:ind w:left="2449" w:hanging="286"/>
      </w:pPr>
      <w:rPr>
        <w:rFonts w:hint="default"/>
        <w:lang w:val="en-US" w:eastAsia="en-US" w:bidi="ar-SA"/>
      </w:rPr>
    </w:lvl>
    <w:lvl w:ilvl="5">
      <w:start w:val="0"/>
      <w:numFmt w:val="bullet"/>
      <w:lvlText w:val="•"/>
      <w:lvlJc w:val="left"/>
      <w:pPr>
        <w:ind w:left="2926" w:hanging="286"/>
      </w:pPr>
      <w:rPr>
        <w:rFonts w:hint="default"/>
        <w:lang w:val="en-US" w:eastAsia="en-US" w:bidi="ar-SA"/>
      </w:rPr>
    </w:lvl>
    <w:lvl w:ilvl="6">
      <w:start w:val="0"/>
      <w:numFmt w:val="bullet"/>
      <w:lvlText w:val="•"/>
      <w:lvlJc w:val="left"/>
      <w:pPr>
        <w:ind w:left="3404" w:hanging="286"/>
      </w:pPr>
      <w:rPr>
        <w:rFonts w:hint="default"/>
        <w:lang w:val="en-US" w:eastAsia="en-US" w:bidi="ar-SA"/>
      </w:rPr>
    </w:lvl>
    <w:lvl w:ilvl="7">
      <w:start w:val="0"/>
      <w:numFmt w:val="bullet"/>
      <w:lvlText w:val="•"/>
      <w:lvlJc w:val="left"/>
      <w:pPr>
        <w:ind w:left="3881" w:hanging="286"/>
      </w:pPr>
      <w:rPr>
        <w:rFonts w:hint="default"/>
        <w:lang w:val="en-US" w:eastAsia="en-US" w:bidi="ar-SA"/>
      </w:rPr>
    </w:lvl>
    <w:lvl w:ilvl="8">
      <w:start w:val="0"/>
      <w:numFmt w:val="bullet"/>
      <w:lvlText w:val="•"/>
      <w:lvlJc w:val="left"/>
      <w:pPr>
        <w:ind w:left="4358" w:hanging="286"/>
      </w:pPr>
      <w:rPr>
        <w:rFonts w:hint="default"/>
        <w:lang w:val="en-US" w:eastAsia="en-US" w:bidi="ar-SA"/>
      </w:rPr>
    </w:lvl>
  </w:abstractNum>
  <w:abstractNum w:abstractNumId="3">
    <w:multiLevelType w:val="hybridMultilevel"/>
    <w:lvl w:ilvl="0">
      <w:start w:val="1"/>
      <w:numFmt w:val="lowerLetter"/>
      <w:lvlText w:val="(%1)"/>
      <w:lvlJc w:val="left"/>
      <w:pPr>
        <w:ind w:left="2373" w:hanging="291"/>
        <w:jc w:val="righ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2673" w:hanging="291"/>
      </w:pPr>
      <w:rPr>
        <w:rFonts w:hint="default"/>
        <w:lang w:val="en-US" w:eastAsia="en-US" w:bidi="ar-SA"/>
      </w:rPr>
    </w:lvl>
    <w:lvl w:ilvl="2">
      <w:start w:val="0"/>
      <w:numFmt w:val="bullet"/>
      <w:lvlText w:val="•"/>
      <w:lvlJc w:val="left"/>
      <w:pPr>
        <w:ind w:left="2967" w:hanging="291"/>
      </w:pPr>
      <w:rPr>
        <w:rFonts w:hint="default"/>
        <w:lang w:val="en-US" w:eastAsia="en-US" w:bidi="ar-SA"/>
      </w:rPr>
    </w:lvl>
    <w:lvl w:ilvl="3">
      <w:start w:val="0"/>
      <w:numFmt w:val="bullet"/>
      <w:lvlText w:val="•"/>
      <w:lvlJc w:val="left"/>
      <w:pPr>
        <w:ind w:left="3260" w:hanging="291"/>
      </w:pPr>
      <w:rPr>
        <w:rFonts w:hint="default"/>
        <w:lang w:val="en-US" w:eastAsia="en-US" w:bidi="ar-SA"/>
      </w:rPr>
    </w:lvl>
    <w:lvl w:ilvl="4">
      <w:start w:val="0"/>
      <w:numFmt w:val="bullet"/>
      <w:lvlText w:val="•"/>
      <w:lvlJc w:val="left"/>
      <w:pPr>
        <w:ind w:left="3554" w:hanging="291"/>
      </w:pPr>
      <w:rPr>
        <w:rFonts w:hint="default"/>
        <w:lang w:val="en-US" w:eastAsia="en-US" w:bidi="ar-SA"/>
      </w:rPr>
    </w:lvl>
    <w:lvl w:ilvl="5">
      <w:start w:val="0"/>
      <w:numFmt w:val="bullet"/>
      <w:lvlText w:val="•"/>
      <w:lvlJc w:val="left"/>
      <w:pPr>
        <w:ind w:left="3847" w:hanging="291"/>
      </w:pPr>
      <w:rPr>
        <w:rFonts w:hint="default"/>
        <w:lang w:val="en-US" w:eastAsia="en-US" w:bidi="ar-SA"/>
      </w:rPr>
    </w:lvl>
    <w:lvl w:ilvl="6">
      <w:start w:val="0"/>
      <w:numFmt w:val="bullet"/>
      <w:lvlText w:val="•"/>
      <w:lvlJc w:val="left"/>
      <w:pPr>
        <w:ind w:left="4141" w:hanging="291"/>
      </w:pPr>
      <w:rPr>
        <w:rFonts w:hint="default"/>
        <w:lang w:val="en-US" w:eastAsia="en-US" w:bidi="ar-SA"/>
      </w:rPr>
    </w:lvl>
    <w:lvl w:ilvl="7">
      <w:start w:val="0"/>
      <w:numFmt w:val="bullet"/>
      <w:lvlText w:val="•"/>
      <w:lvlJc w:val="left"/>
      <w:pPr>
        <w:ind w:left="4434" w:hanging="291"/>
      </w:pPr>
      <w:rPr>
        <w:rFonts w:hint="default"/>
        <w:lang w:val="en-US" w:eastAsia="en-US" w:bidi="ar-SA"/>
      </w:rPr>
    </w:lvl>
    <w:lvl w:ilvl="8">
      <w:start w:val="0"/>
      <w:numFmt w:val="bullet"/>
      <w:lvlText w:val="•"/>
      <w:lvlJc w:val="left"/>
      <w:pPr>
        <w:ind w:left="4728" w:hanging="291"/>
      </w:pPr>
      <w:rPr>
        <w:rFonts w:hint="default"/>
        <w:lang w:val="en-US" w:eastAsia="en-US" w:bidi="ar-SA"/>
      </w:rPr>
    </w:lvl>
  </w:abstractNum>
  <w:abstractNum w:abstractNumId="2">
    <w:multiLevelType w:val="hybridMultilevel"/>
    <w:lvl w:ilvl="0">
      <w:start w:val="1"/>
      <w:numFmt w:val="upperLetter"/>
      <w:lvlText w:val="%1."/>
      <w:lvlJc w:val="left"/>
      <w:pPr>
        <w:ind w:left="530" w:hanging="272"/>
        <w:jc w:val="right"/>
      </w:pPr>
      <w:rPr>
        <w:rFonts w:hint="default" w:ascii="Times New Roman" w:hAnsi="Times New Roman" w:eastAsia="Times New Roman" w:cs="Times New Roman"/>
        <w:b w:val="0"/>
        <w:bCs w:val="0"/>
        <w:i/>
        <w:iCs/>
        <w:spacing w:val="0"/>
        <w:w w:val="99"/>
        <w:sz w:val="20"/>
        <w:szCs w:val="20"/>
        <w:lang w:val="en-US" w:eastAsia="en-US" w:bidi="ar-SA"/>
      </w:rPr>
    </w:lvl>
    <w:lvl w:ilvl="1">
      <w:start w:val="1"/>
      <w:numFmt w:val="lowerLetter"/>
      <w:lvlText w:val="(%2)"/>
      <w:lvlJc w:val="left"/>
      <w:pPr>
        <w:ind w:left="2279" w:hanging="291"/>
        <w:jc w:val="right"/>
      </w:pPr>
      <w:rPr>
        <w:rFonts w:hint="default" w:ascii="Times New Roman" w:hAnsi="Times New Roman" w:eastAsia="Times New Roman" w:cs="Times New Roman"/>
        <w:b w:val="0"/>
        <w:bCs w:val="0"/>
        <w:i w:val="0"/>
        <w:iCs w:val="0"/>
        <w:spacing w:val="0"/>
        <w:w w:val="99"/>
        <w:sz w:val="20"/>
        <w:szCs w:val="20"/>
        <w:lang w:val="en-US" w:eastAsia="en-US" w:bidi="ar-SA"/>
      </w:rPr>
    </w:lvl>
    <w:lvl w:ilvl="2">
      <w:start w:val="0"/>
      <w:numFmt w:val="bullet"/>
      <w:lvlText w:val="•"/>
      <w:lvlJc w:val="left"/>
      <w:pPr>
        <w:ind w:left="2022" w:hanging="291"/>
      </w:pPr>
      <w:rPr>
        <w:rFonts w:hint="default"/>
        <w:lang w:val="en-US" w:eastAsia="en-US" w:bidi="ar-SA"/>
      </w:rPr>
    </w:lvl>
    <w:lvl w:ilvl="3">
      <w:start w:val="0"/>
      <w:numFmt w:val="bullet"/>
      <w:lvlText w:val="•"/>
      <w:lvlJc w:val="left"/>
      <w:pPr>
        <w:ind w:left="1764" w:hanging="291"/>
      </w:pPr>
      <w:rPr>
        <w:rFonts w:hint="default"/>
        <w:lang w:val="en-US" w:eastAsia="en-US" w:bidi="ar-SA"/>
      </w:rPr>
    </w:lvl>
    <w:lvl w:ilvl="4">
      <w:start w:val="0"/>
      <w:numFmt w:val="bullet"/>
      <w:lvlText w:val="•"/>
      <w:lvlJc w:val="left"/>
      <w:pPr>
        <w:ind w:left="1506" w:hanging="291"/>
      </w:pPr>
      <w:rPr>
        <w:rFonts w:hint="default"/>
        <w:lang w:val="en-US" w:eastAsia="en-US" w:bidi="ar-SA"/>
      </w:rPr>
    </w:lvl>
    <w:lvl w:ilvl="5">
      <w:start w:val="0"/>
      <w:numFmt w:val="bullet"/>
      <w:lvlText w:val="•"/>
      <w:lvlJc w:val="left"/>
      <w:pPr>
        <w:ind w:left="1248" w:hanging="291"/>
      </w:pPr>
      <w:rPr>
        <w:rFonts w:hint="default"/>
        <w:lang w:val="en-US" w:eastAsia="en-US" w:bidi="ar-SA"/>
      </w:rPr>
    </w:lvl>
    <w:lvl w:ilvl="6">
      <w:start w:val="0"/>
      <w:numFmt w:val="bullet"/>
      <w:lvlText w:val="•"/>
      <w:lvlJc w:val="left"/>
      <w:pPr>
        <w:ind w:left="991" w:hanging="291"/>
      </w:pPr>
      <w:rPr>
        <w:rFonts w:hint="default"/>
        <w:lang w:val="en-US" w:eastAsia="en-US" w:bidi="ar-SA"/>
      </w:rPr>
    </w:lvl>
    <w:lvl w:ilvl="7">
      <w:start w:val="0"/>
      <w:numFmt w:val="bullet"/>
      <w:lvlText w:val="•"/>
      <w:lvlJc w:val="left"/>
      <w:pPr>
        <w:ind w:left="733" w:hanging="291"/>
      </w:pPr>
      <w:rPr>
        <w:rFonts w:hint="default"/>
        <w:lang w:val="en-US" w:eastAsia="en-US" w:bidi="ar-SA"/>
      </w:rPr>
    </w:lvl>
    <w:lvl w:ilvl="8">
      <w:start w:val="0"/>
      <w:numFmt w:val="bullet"/>
      <w:lvlText w:val="•"/>
      <w:lvlJc w:val="left"/>
      <w:pPr>
        <w:ind w:left="475" w:hanging="291"/>
      </w:pPr>
      <w:rPr>
        <w:rFonts w:hint="default"/>
        <w:lang w:val="en-US" w:eastAsia="en-US" w:bidi="ar-SA"/>
      </w:rPr>
    </w:lvl>
  </w:abstractNum>
  <w:abstractNum w:abstractNumId="1">
    <w:multiLevelType w:val="hybridMultilevel"/>
    <w:lvl w:ilvl="0">
      <w:start w:val="1"/>
      <w:numFmt w:val="upperLetter"/>
      <w:lvlText w:val="%1."/>
      <w:lvlJc w:val="left"/>
      <w:pPr>
        <w:ind w:left="435" w:hanging="272"/>
        <w:jc w:val="right"/>
      </w:pPr>
      <w:rPr>
        <w:rFonts w:hint="default" w:ascii="Times New Roman" w:hAnsi="Times New Roman" w:eastAsia="Times New Roman" w:cs="Times New Roman"/>
        <w:b w:val="0"/>
        <w:bCs w:val="0"/>
        <w:i/>
        <w:iCs/>
        <w:spacing w:val="0"/>
        <w:w w:val="99"/>
        <w:sz w:val="20"/>
        <w:szCs w:val="20"/>
        <w:lang w:val="en-US" w:eastAsia="en-US" w:bidi="ar-SA"/>
      </w:rPr>
    </w:lvl>
    <w:lvl w:ilvl="1">
      <w:start w:val="1"/>
      <w:numFmt w:val="decimal"/>
      <w:lvlText w:val="%2)"/>
      <w:lvlJc w:val="left"/>
      <w:pPr>
        <w:ind w:left="599" w:hanging="236"/>
        <w:jc w:val="right"/>
      </w:pPr>
      <w:rPr>
        <w:rFonts w:hint="default" w:ascii="Times New Roman" w:hAnsi="Times New Roman" w:eastAsia="Times New Roman" w:cs="Times New Roman"/>
        <w:b w:val="0"/>
        <w:bCs w:val="0"/>
        <w:i w:val="0"/>
        <w:iCs w:val="0"/>
        <w:spacing w:val="0"/>
        <w:w w:val="99"/>
        <w:sz w:val="20"/>
        <w:szCs w:val="20"/>
        <w:lang w:val="en-US" w:eastAsia="en-US" w:bidi="ar-SA"/>
      </w:rPr>
    </w:lvl>
    <w:lvl w:ilvl="2">
      <w:start w:val="0"/>
      <w:numFmt w:val="bullet"/>
      <w:lvlText w:val="•"/>
      <w:lvlJc w:val="left"/>
      <w:pPr>
        <w:ind w:left="1178" w:hanging="236"/>
      </w:pPr>
      <w:rPr>
        <w:rFonts w:hint="default"/>
        <w:lang w:val="en-US" w:eastAsia="en-US" w:bidi="ar-SA"/>
      </w:rPr>
    </w:lvl>
    <w:lvl w:ilvl="3">
      <w:start w:val="0"/>
      <w:numFmt w:val="bullet"/>
      <w:lvlText w:val="•"/>
      <w:lvlJc w:val="left"/>
      <w:pPr>
        <w:ind w:left="1756" w:hanging="236"/>
      </w:pPr>
      <w:rPr>
        <w:rFonts w:hint="default"/>
        <w:lang w:val="en-US" w:eastAsia="en-US" w:bidi="ar-SA"/>
      </w:rPr>
    </w:lvl>
    <w:lvl w:ilvl="4">
      <w:start w:val="0"/>
      <w:numFmt w:val="bullet"/>
      <w:lvlText w:val="•"/>
      <w:lvlJc w:val="left"/>
      <w:pPr>
        <w:ind w:left="2334" w:hanging="236"/>
      </w:pPr>
      <w:rPr>
        <w:rFonts w:hint="default"/>
        <w:lang w:val="en-US" w:eastAsia="en-US" w:bidi="ar-SA"/>
      </w:rPr>
    </w:lvl>
    <w:lvl w:ilvl="5">
      <w:start w:val="0"/>
      <w:numFmt w:val="bullet"/>
      <w:lvlText w:val="•"/>
      <w:lvlJc w:val="left"/>
      <w:pPr>
        <w:ind w:left="2913" w:hanging="236"/>
      </w:pPr>
      <w:rPr>
        <w:rFonts w:hint="default"/>
        <w:lang w:val="en-US" w:eastAsia="en-US" w:bidi="ar-SA"/>
      </w:rPr>
    </w:lvl>
    <w:lvl w:ilvl="6">
      <w:start w:val="0"/>
      <w:numFmt w:val="bullet"/>
      <w:lvlText w:val="•"/>
      <w:lvlJc w:val="left"/>
      <w:pPr>
        <w:ind w:left="3491" w:hanging="236"/>
      </w:pPr>
      <w:rPr>
        <w:rFonts w:hint="default"/>
        <w:lang w:val="en-US" w:eastAsia="en-US" w:bidi="ar-SA"/>
      </w:rPr>
    </w:lvl>
    <w:lvl w:ilvl="7">
      <w:start w:val="0"/>
      <w:numFmt w:val="bullet"/>
      <w:lvlText w:val="•"/>
      <w:lvlJc w:val="left"/>
      <w:pPr>
        <w:ind w:left="4069" w:hanging="236"/>
      </w:pPr>
      <w:rPr>
        <w:rFonts w:hint="default"/>
        <w:lang w:val="en-US" w:eastAsia="en-US" w:bidi="ar-SA"/>
      </w:rPr>
    </w:lvl>
    <w:lvl w:ilvl="8">
      <w:start w:val="0"/>
      <w:numFmt w:val="bullet"/>
      <w:lvlText w:val="•"/>
      <w:lvlJc w:val="left"/>
      <w:pPr>
        <w:ind w:left="4648" w:hanging="236"/>
      </w:pPr>
      <w:rPr>
        <w:rFonts w:hint="default"/>
        <w:lang w:val="en-US" w:eastAsia="en-US" w:bidi="ar-SA"/>
      </w:rPr>
    </w:lvl>
  </w:abstractNum>
  <w:abstractNum w:abstractNumId="0">
    <w:multiLevelType w:val="hybridMultilevel"/>
    <w:lvl w:ilvl="0">
      <w:start w:val="1"/>
      <w:numFmt w:val="upperRoman"/>
      <w:lvlText w:val="%1."/>
      <w:lvlJc w:val="left"/>
      <w:pPr>
        <w:ind w:left="2228" w:hanging="236"/>
        <w:jc w:val="right"/>
      </w:pPr>
      <w:rPr>
        <w:rFonts w:hint="default" w:ascii="Times New Roman" w:hAnsi="Times New Roman" w:eastAsia="Times New Roman" w:cs="Times New Roman"/>
        <w:b w:val="0"/>
        <w:bCs w:val="0"/>
        <w:i w:val="0"/>
        <w:iCs w:val="0"/>
        <w:spacing w:val="0"/>
        <w:w w:val="99"/>
        <w:sz w:val="20"/>
        <w:szCs w:val="20"/>
        <w:lang w:val="en-US" w:eastAsia="en-US" w:bidi="ar-SA"/>
      </w:rPr>
    </w:lvl>
    <w:lvl w:ilvl="1">
      <w:start w:val="0"/>
      <w:numFmt w:val="bullet"/>
      <w:lvlText w:val="•"/>
      <w:lvlJc w:val="left"/>
      <w:pPr>
        <w:ind w:left="2529" w:hanging="236"/>
      </w:pPr>
      <w:rPr>
        <w:rFonts w:hint="default"/>
        <w:lang w:val="en-US" w:eastAsia="en-US" w:bidi="ar-SA"/>
      </w:rPr>
    </w:lvl>
    <w:lvl w:ilvl="2">
      <w:start w:val="0"/>
      <w:numFmt w:val="bullet"/>
      <w:lvlText w:val="•"/>
      <w:lvlJc w:val="left"/>
      <w:pPr>
        <w:ind w:left="2839" w:hanging="236"/>
      </w:pPr>
      <w:rPr>
        <w:rFonts w:hint="default"/>
        <w:lang w:val="en-US" w:eastAsia="en-US" w:bidi="ar-SA"/>
      </w:rPr>
    </w:lvl>
    <w:lvl w:ilvl="3">
      <w:start w:val="0"/>
      <w:numFmt w:val="bullet"/>
      <w:lvlText w:val="•"/>
      <w:lvlJc w:val="left"/>
      <w:pPr>
        <w:ind w:left="3148" w:hanging="236"/>
      </w:pPr>
      <w:rPr>
        <w:rFonts w:hint="default"/>
        <w:lang w:val="en-US" w:eastAsia="en-US" w:bidi="ar-SA"/>
      </w:rPr>
    </w:lvl>
    <w:lvl w:ilvl="4">
      <w:start w:val="0"/>
      <w:numFmt w:val="bullet"/>
      <w:lvlText w:val="•"/>
      <w:lvlJc w:val="left"/>
      <w:pPr>
        <w:ind w:left="3458" w:hanging="236"/>
      </w:pPr>
      <w:rPr>
        <w:rFonts w:hint="default"/>
        <w:lang w:val="en-US" w:eastAsia="en-US" w:bidi="ar-SA"/>
      </w:rPr>
    </w:lvl>
    <w:lvl w:ilvl="5">
      <w:start w:val="0"/>
      <w:numFmt w:val="bullet"/>
      <w:lvlText w:val="•"/>
      <w:lvlJc w:val="left"/>
      <w:pPr>
        <w:ind w:left="3767" w:hanging="236"/>
      </w:pPr>
      <w:rPr>
        <w:rFonts w:hint="default"/>
        <w:lang w:val="en-US" w:eastAsia="en-US" w:bidi="ar-SA"/>
      </w:rPr>
    </w:lvl>
    <w:lvl w:ilvl="6">
      <w:start w:val="0"/>
      <w:numFmt w:val="bullet"/>
      <w:lvlText w:val="•"/>
      <w:lvlJc w:val="left"/>
      <w:pPr>
        <w:ind w:left="4077" w:hanging="236"/>
      </w:pPr>
      <w:rPr>
        <w:rFonts w:hint="default"/>
        <w:lang w:val="en-US" w:eastAsia="en-US" w:bidi="ar-SA"/>
      </w:rPr>
    </w:lvl>
    <w:lvl w:ilvl="7">
      <w:start w:val="0"/>
      <w:numFmt w:val="bullet"/>
      <w:lvlText w:val="•"/>
      <w:lvlJc w:val="left"/>
      <w:pPr>
        <w:ind w:left="4386" w:hanging="236"/>
      </w:pPr>
      <w:rPr>
        <w:rFonts w:hint="default"/>
        <w:lang w:val="en-US" w:eastAsia="en-US" w:bidi="ar-SA"/>
      </w:rPr>
    </w:lvl>
    <w:lvl w:ilvl="8">
      <w:start w:val="0"/>
      <w:numFmt w:val="bullet"/>
      <w:lvlText w:val="•"/>
      <w:lvlJc w:val="left"/>
      <w:pPr>
        <w:ind w:left="4696" w:hanging="236"/>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Title" w:type="paragraph">
    <w:name w:val="Title"/>
    <w:basedOn w:val="Normal"/>
    <w:uiPriority w:val="1"/>
    <w:qFormat/>
    <w:pPr>
      <w:spacing w:before="76"/>
      <w:ind w:left="266" w:right="616" w:hanging="9"/>
      <w:jc w:val="center"/>
    </w:pPr>
    <w:rPr>
      <w:rFonts w:ascii="Times New Roman" w:hAnsi="Times New Roman" w:eastAsia="Times New Roman" w:cs="Times New Roman"/>
      <w:sz w:val="48"/>
      <w:szCs w:val="48"/>
      <w:lang w:val="en-US" w:eastAsia="en-US" w:bidi="ar-SA"/>
    </w:rPr>
  </w:style>
  <w:style w:styleId="ListParagraph" w:type="paragraph">
    <w:name w:val="List Paragraph"/>
    <w:basedOn w:val="Normal"/>
    <w:uiPriority w:val="1"/>
    <w:qFormat/>
    <w:pPr>
      <w:ind w:left="434" w:hanging="290"/>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mailto:arie.vatresia@unib.ac.id" TargetMode="External"/><Relationship Id="rId6" Type="http://schemas.openxmlformats.org/officeDocument/2006/relationships/hyperlink" Target="mailto:kurnia.anggriani@unib.ac.id" TargetMode="External"/><Relationship Id="rId7" Type="http://schemas.openxmlformats.org/officeDocument/2006/relationships/hyperlink" Target="mailto:rifqiaf7@gmail.com" TargetMode="Externa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pn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pn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pn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pn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pn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pn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png"/><Relationship Id="rId58" Type="http://schemas.openxmlformats.org/officeDocument/2006/relationships/hyperlink" Target="http://www.kaggle.com/datasets/jonathanoheix/face-expression-" TargetMode="External"/><Relationship Id="rId5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2025-08-03T12:58:47Z</dcterms:created>
  <dcterms:modified xsi:type="dcterms:W3CDTF">2025-08-03T12:58:47Z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2025-08-03T00:00:00Z</vt:filetime>
  </property>
  <property fmtid="{D5CDD505-2E9C-101B-9397-08002B2CF9AE}" pid="3" name="Creator">
    <vt:lpwstr>TeX</vt:lpwstr>
  </property>
  <property fmtid="{D5CDD505-2E9C-101B-9397-08002B2CF9AE}" pid="4" name="LastSaved">
    <vt:filetime>2025-08-03T00:00:00Z</vt:filetime>
  </property>
  <property fmtid="{D5CDD505-2E9C-101B-9397-08002B2CF9AE}" pid="5" name="PTEX.Fullbanner">
    <vt:lpwstr>This is pdfTeX, Version 3.141592653-2.6-1.40.26 (TeX Live 2024) kpathsea version 6.4.0</vt:lpwstr>
  </property>
  <property fmtid="{D5CDD505-2E9C-101B-9397-08002B2CF9AE}" pid="6" name="Producer">
    <vt:lpwstr>pdfTeX-1.40.26</vt:lpwstr>
  </property>
</Properties>
</file>